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852F9" w14:textId="0BA321C1" w:rsidR="00FC28F7" w:rsidRPr="00FC28F7" w:rsidRDefault="00000000" w:rsidP="006B248F">
      <w:pPr>
        <w:spacing w:before="120" w:after="120" w:line="336" w:lineRule="auto"/>
      </w:pPr>
      <w:r>
        <w:rPr>
          <w:noProof/>
        </w:rPr>
        <w:pict w14:anchorId="3C9E9D04">
          <v:shapetype id="_x0000_t202" coordsize="21600,21600" o:spt="202" path="m,l,21600r21600,l21600,xe">
            <v:stroke joinstyle="miter"/>
            <v:path gradientshapeok="t" o:connecttype="rect"/>
          </v:shapetype>
          <v:shape id="_x0000_s2061" type="#_x0000_t202" style="position:absolute;margin-left:-57.3pt;margin-top:108.45pt;width:112.15pt;height:28.05pt;z-index:251670016" strokeweight="3pt">
            <v:stroke linestyle="thinThin"/>
            <v:textbox>
              <w:txbxContent>
                <w:p w14:paraId="242576E5" w14:textId="1899B0CC" w:rsidR="006A2A27" w:rsidRPr="00D30856" w:rsidRDefault="006A2A27" w:rsidP="006A2A27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6A2A27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【中國書畫藝術】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0" type="#_x0000_t202" style="position:absolute;margin-left:-17.8pt;margin-top:-68.35pt;width:453.6pt;height:112.35pt;z-index:251660288;mso-position-horizontal-relative:text;mso-position-vertical-relative:text" filled="f" stroked="f">
            <v:textbox style="mso-next-textbox:#_x0000_s2050">
              <w:txbxContent>
                <w:p w14:paraId="019C6C0A" w14:textId="02956636" w:rsidR="006B248F" w:rsidRPr="006B248F" w:rsidRDefault="008F6761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魯班先師</w:t>
                  </w:r>
                  <w:r w:rsidR="007C180B" w:rsidRPr="007C180B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廟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4" type="#_x0000_t202" style="position:absolute;margin-left:318.65pt;margin-top:36.55pt;width:163.45pt;height:80.7pt;z-index:251663360" filled="f" stroked="f">
            <v:textbox style="mso-next-textbox:#_x0000_s2054">
              <w:txbxContent>
                <w:p w14:paraId="776317E9" w14:textId="4E0AAC71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5CC88818" w14:textId="492B0B42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2" type="#_x0000_t202" style="position:absolute;margin-left:137.9pt;margin-top:31.35pt;width:163.45pt;height:65.35pt;z-index:251661312" filled="f" stroked="f">
            <v:textbox style="mso-next-textbox:#_x0000_s2052">
              <w:txbxContent>
                <w:p w14:paraId="23CF1FD2" w14:textId="7D19E7AA" w:rsidR="006B248F" w:rsidRPr="006B248F" w:rsidRDefault="006B248F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 w:rsidR="006B248F">
        <w:rPr>
          <w:noProof/>
        </w:rPr>
        <w:drawing>
          <wp:anchor distT="0" distB="0" distL="114300" distR="114300" simplePos="0" relativeHeight="251657216" behindDoc="0" locked="0" layoutInCell="1" allowOverlap="1" wp14:anchorId="2A6E0A9F" wp14:editId="725E6158">
            <wp:simplePos x="0" y="0"/>
            <wp:positionH relativeFrom="margin">
              <wp:posOffset>30268</wp:posOffset>
            </wp:positionH>
            <wp:positionV relativeFrom="margin">
              <wp:posOffset>574675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0490" w:type="dxa"/>
        <w:tblInd w:w="-1026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01DD1" w14:paraId="7FEC06BA" w14:textId="77777777" w:rsidTr="001A1B9F"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E82A83" w14:textId="4D756C3D" w:rsidR="00401DD1" w:rsidRPr="002800D2" w:rsidRDefault="00972300" w:rsidP="009A1153">
            <w:pPr>
              <w:spacing w:before="120" w:after="120" w:line="336" w:lineRule="auto"/>
              <w:jc w:val="center"/>
              <w:rPr>
                <w:rFonts w:ascii="MSungHK-Xbold" w:eastAsia="MSungHK-Xbold" w:hAnsi="MSungHK-Xbold"/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0A855AC" wp14:editId="42DD67EC">
                  <wp:simplePos x="0" y="0"/>
                  <wp:positionH relativeFrom="column">
                    <wp:posOffset>3148058</wp:posOffset>
                  </wp:positionH>
                  <wp:positionV relativeFrom="paragraph">
                    <wp:posOffset>753745</wp:posOffset>
                  </wp:positionV>
                  <wp:extent cx="3271520" cy="1840230"/>
                  <wp:effectExtent l="0" t="0" r="0" b="0"/>
                  <wp:wrapNone/>
                  <wp:docPr id="62632467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1520" cy="184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6761">
              <w:rPr>
                <w:rFonts w:ascii="MSungHK-Xbold" w:eastAsia="MSungHK-Xbold" w:hAnsi="MSungHK-Xbold" w:hint="eastAsia"/>
                <w:b/>
                <w:bCs/>
                <w:sz w:val="40"/>
                <w:szCs w:val="40"/>
              </w:rPr>
              <w:t>魯班廟中的水墨畫</w:t>
            </w:r>
          </w:p>
          <w:p w14:paraId="51BFF3FB" w14:textId="4BA5D5C1" w:rsidR="009A1153" w:rsidRPr="007C180B" w:rsidRDefault="00972300" w:rsidP="00F43F69">
            <w:pPr>
              <w:spacing w:before="120" w:after="120" w:line="336" w:lineRule="auto"/>
              <w:ind w:leftChars="75" w:left="180" w:rightChars="2319" w:right="5566" w:firstLineChars="177" w:firstLine="425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 w:hint="eastAsia"/>
              </w:rPr>
              <w:t>魯班被工匠視為「祖師</w:t>
            </w:r>
            <w:r>
              <w:rPr>
                <w:rFonts w:ascii="MHeiHK-Light" w:eastAsia="MHeiHK-Light" w:hAnsi="MHeiHK-Light"/>
              </w:rPr>
              <w:t>」</w:t>
            </w:r>
            <w:r>
              <w:rPr>
                <w:rFonts w:ascii="MHeiHK-Light" w:eastAsia="MHeiHK-Light" w:hAnsi="MHeiHK-Light" w:hint="eastAsia"/>
              </w:rPr>
              <w:t>，所以為他而建的</w:t>
            </w:r>
            <w:r w:rsidR="008F6761">
              <w:rPr>
                <w:rFonts w:ascii="MHeiHK-Light" w:eastAsia="MHeiHK-Light" w:hAnsi="MHeiHK-Light" w:hint="eastAsia"/>
                <w:u w:val="single"/>
              </w:rPr>
              <w:t>魯班先師廟</w:t>
            </w:r>
            <w:r>
              <w:rPr>
                <w:rFonts w:ascii="MHeiHK-Light" w:eastAsia="MHeiHK-Light" w:hAnsi="MHeiHK-Light" w:hint="eastAsia"/>
              </w:rPr>
              <w:t>運用</w:t>
            </w:r>
            <w:r w:rsidRPr="00972300">
              <w:rPr>
                <w:rFonts w:ascii="MHeiHK-Light" w:eastAsia="MHeiHK-Light" w:hAnsi="MHeiHK-Light" w:hint="eastAsia"/>
              </w:rPr>
              <w:t>了大量</w:t>
            </w:r>
            <w:r>
              <w:rPr>
                <w:rFonts w:ascii="MHeiHK-Light" w:eastAsia="MHeiHK-Light" w:hAnsi="MHeiHK-Light" w:hint="eastAsia"/>
              </w:rPr>
              <w:t>手工</w:t>
            </w:r>
            <w:r w:rsidRPr="00972300">
              <w:rPr>
                <w:rFonts w:ascii="MHeiHK-Light" w:eastAsia="MHeiHK-Light" w:hAnsi="MHeiHK-Light" w:hint="eastAsia"/>
              </w:rPr>
              <w:t>精巧的裝飾佈置，如廟</w:t>
            </w:r>
            <w:r w:rsidR="008F6761">
              <w:rPr>
                <w:rFonts w:ascii="MHeiHK-Light" w:eastAsia="MHeiHK-Light" w:hAnsi="MHeiHK-Light" w:hint="eastAsia"/>
              </w:rPr>
              <w:t>的牌匾上方，有幾幅令人印象深刻的水墨壁畫，題材包括花鳥、山水、人物，旁邊還配有不同的書法</w:t>
            </w:r>
            <w:r w:rsidR="007C180B">
              <w:rPr>
                <w:rFonts w:ascii="MHeiHK-Light" w:eastAsia="MHeiHK-Light" w:hAnsi="MHeiHK-Light" w:hint="eastAsia"/>
              </w:rPr>
              <w:t>。</w:t>
            </w:r>
          </w:p>
          <w:p w14:paraId="3B564312" w14:textId="56524CD3" w:rsidR="00E65024" w:rsidRPr="00F43F69" w:rsidRDefault="008F6761" w:rsidP="00972300">
            <w:pPr>
              <w:spacing w:after="120" w:line="336" w:lineRule="auto"/>
              <w:ind w:leftChars="75" w:left="180" w:rightChars="14" w:right="34" w:firstLine="426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 w:hint="eastAsia"/>
              </w:rPr>
              <w:t>當中最突出的兩幅，是位於兩側的兩個著名人物：</w:t>
            </w:r>
            <w:r w:rsidRPr="008F6761">
              <w:rPr>
                <w:rFonts w:ascii="MHeiHK-Light" w:eastAsia="MHeiHK-Light" w:hAnsi="MHeiHK-Light" w:hint="eastAsia"/>
                <w:u w:val="single"/>
              </w:rPr>
              <w:t>鐵拐李</w:t>
            </w:r>
            <w:r>
              <w:rPr>
                <w:rFonts w:ascii="MHeiHK-Light" w:eastAsia="MHeiHK-Light" w:hAnsi="MHeiHK-Light" w:hint="eastAsia"/>
              </w:rPr>
              <w:t>以及</w:t>
            </w:r>
            <w:r w:rsidRPr="008F6761">
              <w:rPr>
                <w:rFonts w:ascii="MHeiHK-Light" w:eastAsia="MHeiHK-Light" w:hAnsi="MHeiHK-Light" w:hint="eastAsia"/>
                <w:u w:val="single"/>
              </w:rPr>
              <w:t>達摩</w:t>
            </w:r>
            <w:r w:rsidR="00F43F69" w:rsidRPr="00F43F69">
              <w:rPr>
                <w:rFonts w:ascii="MHeiHK-Light" w:eastAsia="MHeiHK-Light" w:hAnsi="MHeiHK-Light" w:hint="eastAsia"/>
              </w:rPr>
              <w:t>，</w:t>
            </w:r>
            <w:r w:rsidR="00F43F69">
              <w:rPr>
                <w:rFonts w:ascii="MHeiHK-Light" w:eastAsia="MHeiHK-Light" w:hAnsi="MHeiHK-Light" w:hint="eastAsia"/>
              </w:rPr>
              <w:t>兩幅畫在構圖上都運用了強烈的對比手法，獨立觀賞</w:t>
            </w:r>
            <w:r w:rsidR="00F43F69">
              <w:rPr>
                <w:rFonts w:ascii="MHeiHK-Light" w:eastAsia="MHeiHK-Light" w:hAnsi="MHeiHK-Light" w:hint="eastAsia"/>
                <w:u w:val="single"/>
              </w:rPr>
              <w:t>達摩</w:t>
            </w:r>
            <w:r w:rsidR="00F43F69">
              <w:rPr>
                <w:rFonts w:ascii="MHeiHK-Light" w:eastAsia="MHeiHK-Light" w:hAnsi="MHeiHK-Light" w:hint="eastAsia"/>
              </w:rPr>
              <w:t>的畫，人物的曲與背景山的直形成對比。如果將兩個人物合併而看，</w:t>
            </w:r>
            <w:r w:rsidR="00F43F69">
              <w:rPr>
                <w:rFonts w:ascii="MHeiHK-Light" w:eastAsia="MHeiHK-Light" w:hAnsi="MHeiHK-Light" w:hint="eastAsia"/>
                <w:u w:val="single"/>
              </w:rPr>
              <w:t>達摩</w:t>
            </w:r>
            <w:r w:rsidR="00F43F69">
              <w:rPr>
                <w:rFonts w:ascii="MHeiHK-Light" w:eastAsia="MHeiHK-Light" w:hAnsi="MHeiHK-Light" w:hint="eastAsia"/>
              </w:rPr>
              <w:t>與</w:t>
            </w:r>
            <w:r w:rsidR="00F43F69">
              <w:rPr>
                <w:rFonts w:ascii="MHeiHK-Light" w:eastAsia="MHeiHK-Light" w:hAnsi="MHeiHK-Light" w:hint="eastAsia"/>
                <w:u w:val="single"/>
              </w:rPr>
              <w:t>鐵拐李</w:t>
            </w:r>
            <w:r w:rsidR="00F43F69">
              <w:rPr>
                <w:rFonts w:ascii="MHeiHK-Light" w:eastAsia="MHeiHK-Light" w:hAnsi="MHeiHK-Light" w:hint="eastAsia"/>
              </w:rPr>
              <w:t>之間也有對比關係，一幅畫的線條順滑，另一個較為粗獷，一個人物戴帽，另一個則沒有，這種造像、佈局的方式，別具心思。</w:t>
            </w:r>
            <w:r w:rsidR="00F43F69">
              <w:rPr>
                <w:rFonts w:ascii="MHeiHK-Light" w:eastAsia="MHeiHK-Light" w:hAnsi="MHeiHK-Light"/>
              </w:rPr>
              <w:t xml:space="preserve"> </w:t>
            </w:r>
          </w:p>
        </w:tc>
      </w:tr>
    </w:tbl>
    <w:tbl>
      <w:tblPr>
        <w:tblW w:w="10349" w:type="dxa"/>
        <w:tblInd w:w="-885" w:type="dxa"/>
        <w:tblLook w:val="04A0" w:firstRow="1" w:lastRow="0" w:firstColumn="1" w:lastColumn="0" w:noHBand="0" w:noVBand="1"/>
      </w:tblPr>
      <w:tblGrid>
        <w:gridCol w:w="10349"/>
      </w:tblGrid>
      <w:tr w:rsidR="00F43F69" w14:paraId="7A2D562F" w14:textId="77777777" w:rsidTr="22D5A5DB">
        <w:trPr>
          <w:trHeight w:val="880"/>
        </w:trPr>
        <w:tc>
          <w:tcPr>
            <w:tcW w:w="10349" w:type="dxa"/>
          </w:tcPr>
          <w:p w14:paraId="0038590C" w14:textId="56490F5C" w:rsidR="00F43F69" w:rsidRDefault="00F43F69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 w:hint="eastAsia"/>
              </w:rPr>
              <w:t>1.</w:t>
            </w:r>
            <w:r w:rsidRPr="001A1B9F">
              <w:rPr>
                <w:rFonts w:ascii="MHeiHK-Light" w:eastAsia="MHeiHK-Light" w:hAnsi="MHeiHK-Light" w:hint="eastAsia"/>
              </w:rPr>
              <w:tab/>
            </w:r>
            <w:r>
              <w:rPr>
                <w:rFonts w:ascii="MHeiHK-Light" w:eastAsia="MHeiHK-Light" w:hAnsi="MHeiHK-Light" w:hint="eastAsia"/>
                <w:u w:val="single"/>
              </w:rPr>
              <w:t>魯班先師廟</w:t>
            </w:r>
            <w:r>
              <w:rPr>
                <w:rFonts w:ascii="MHeiHK-Light" w:eastAsia="MHeiHK-Light" w:hAnsi="MHeiHK-Light" w:hint="eastAsia"/>
              </w:rPr>
              <w:t xml:space="preserve">的牌匾上方，有幾幅令人印象深刻的  </w:t>
            </w:r>
            <w:r w:rsidRPr="00F43F69">
              <w:rPr>
                <w:rFonts w:ascii="MHeiHK-Light" w:eastAsia="MHeiHK-Light" w:hAnsi="MHeiHK-Light" w:hint="eastAsia"/>
                <w:u w:val="single"/>
              </w:rPr>
              <w:t xml:space="preserve">     </w:t>
            </w:r>
            <w:r>
              <w:rPr>
                <w:rFonts w:ascii="MHeiHK-Light" w:eastAsia="MHeiHK-Light" w:hAnsi="MHeiHK-Light" w:hint="eastAsia"/>
                <w:u w:val="single"/>
              </w:rPr>
              <w:t xml:space="preserve">      </w:t>
            </w:r>
            <w:r w:rsidRPr="00F43F69">
              <w:rPr>
                <w:rFonts w:ascii="MHeiHK-Light" w:eastAsia="MHeiHK-Light" w:hAnsi="MHeiHK-Light" w:hint="eastAsia"/>
                <w:u w:val="single"/>
              </w:rPr>
              <w:t xml:space="preserve">           </w:t>
            </w:r>
            <w:r>
              <w:rPr>
                <w:rFonts w:ascii="MHeiHK-Light" w:eastAsia="MHeiHK-Light" w:hAnsi="MHeiHK-Light" w:hint="eastAsia"/>
              </w:rPr>
              <w:t xml:space="preserve">，當中最突出的兩位人物分別是  </w:t>
            </w:r>
            <w:r w:rsidRPr="00F43F69">
              <w:rPr>
                <w:rFonts w:ascii="MHeiHK-Light" w:eastAsia="MHeiHK-Light" w:hAnsi="MHeiHK-Light" w:hint="eastAsia"/>
                <w:u w:val="single"/>
              </w:rPr>
              <w:t xml:space="preserve">            </w:t>
            </w:r>
            <w:r>
              <w:rPr>
                <w:rFonts w:ascii="MHeiHK-Light" w:eastAsia="MHeiHK-Light" w:hAnsi="MHeiHK-Light" w:hint="eastAsia"/>
                <w:u w:val="single"/>
              </w:rPr>
              <w:t xml:space="preserve">    </w:t>
            </w:r>
            <w:r w:rsidRPr="00F43F69">
              <w:rPr>
                <w:rFonts w:ascii="MHeiHK-Light" w:eastAsia="MHeiHK-Light" w:hAnsi="MHeiHK-Light" w:hint="eastAsia"/>
                <w:u w:val="single"/>
              </w:rPr>
              <w:t xml:space="preserve">  </w:t>
            </w:r>
            <w:r>
              <w:rPr>
                <w:rFonts w:ascii="MHeiHK-Light" w:eastAsia="MHeiHK-Light" w:hAnsi="MHeiHK-Light" w:hint="eastAsia"/>
              </w:rPr>
              <w:t xml:space="preserve">  和  </w:t>
            </w:r>
            <w:r w:rsidRPr="00F43F69">
              <w:rPr>
                <w:rFonts w:ascii="MHeiHK-Light" w:eastAsia="MHeiHK-Light" w:hAnsi="MHeiHK-Light" w:hint="eastAsia"/>
                <w:u w:val="single"/>
              </w:rPr>
              <w:t xml:space="preserve">                   </w:t>
            </w:r>
            <w:r>
              <w:rPr>
                <w:rFonts w:ascii="MHeiHK-Light" w:eastAsia="MHeiHK-Light" w:hAnsi="MHeiHK-Light" w:hint="eastAsia"/>
              </w:rPr>
              <w:t xml:space="preserve">  。</w:t>
            </w:r>
          </w:p>
          <w:p w14:paraId="40438AB7" w14:textId="01DAF70E" w:rsidR="00F43F69" w:rsidRPr="00A944B1" w:rsidRDefault="00A944B1" w:rsidP="00A944B1">
            <w:pPr>
              <w:spacing w:after="0"/>
              <w:ind w:left="317" w:hangingChars="132" w:hanging="317"/>
              <w:rPr>
                <w:rFonts w:ascii="MHeiHK-Light" w:eastAsia="MHeiHK-Light" w:hAnsi="MHeiHK-Light"/>
                <w:u w:val="single"/>
              </w:rPr>
            </w:pPr>
            <w:r>
              <w:rPr>
                <w:rFonts w:ascii="MHeiHK-Light" w:eastAsia="MHeiHK-Light" w:hAnsi="MHeiHK-Light" w:hint="eastAsia"/>
              </w:rPr>
              <w:t>2</w:t>
            </w:r>
            <w:r w:rsidRPr="001A1B9F">
              <w:rPr>
                <w:rFonts w:ascii="MHeiHK-Light" w:eastAsia="MHeiHK-Light" w:hAnsi="MHeiHK-Light" w:hint="eastAsia"/>
              </w:rPr>
              <w:t>.</w:t>
            </w:r>
            <w:r w:rsidRPr="001A1B9F">
              <w:rPr>
                <w:rFonts w:ascii="MHeiHK-Light" w:eastAsia="MHeiHK-Light" w:hAnsi="MHeiHK-Light" w:hint="eastAsia"/>
              </w:rPr>
              <w:tab/>
            </w:r>
            <w:r>
              <w:rPr>
                <w:rFonts w:ascii="MHeiHK-Light" w:eastAsia="MHeiHK-Light" w:hAnsi="MHeiHK-Light" w:hint="eastAsia"/>
              </w:rPr>
              <w:t xml:space="preserve">畫師在兩幅人物畫上，運用了強烈的  </w:t>
            </w:r>
            <w:r w:rsidRPr="00F43F69">
              <w:rPr>
                <w:rFonts w:ascii="MHeiHK-Light" w:eastAsia="MHeiHK-Light" w:hAnsi="MHeiHK-Light" w:hint="eastAsia"/>
                <w:u w:val="single"/>
              </w:rPr>
              <w:t xml:space="preserve">     </w:t>
            </w:r>
            <w:r>
              <w:rPr>
                <w:rFonts w:ascii="MHeiHK-Light" w:eastAsia="MHeiHK-Light" w:hAnsi="MHeiHK-Light" w:hint="eastAsia"/>
                <w:u w:val="single"/>
              </w:rPr>
              <w:t xml:space="preserve">      </w:t>
            </w:r>
            <w:r w:rsidRPr="00F43F69">
              <w:rPr>
                <w:rFonts w:ascii="MHeiHK-Light" w:eastAsia="MHeiHK-Light" w:hAnsi="MHeiHK-Light" w:hint="eastAsia"/>
                <w:u w:val="single"/>
              </w:rPr>
              <w:t xml:space="preserve">           </w:t>
            </w:r>
            <w:r>
              <w:rPr>
                <w:rFonts w:ascii="MHeiHK-Light" w:eastAsia="MHeiHK-Light" w:hAnsi="MHeiHK-Light" w:hint="eastAsia"/>
              </w:rPr>
              <w:t>，無論獨立觀賞，抑或合併而看都有對比關係。</w:t>
            </w:r>
          </w:p>
        </w:tc>
      </w:tr>
      <w:tr w:rsidR="009A1153" w14:paraId="71BFD8FA" w14:textId="77777777" w:rsidTr="22D5A5DB">
        <w:trPr>
          <w:trHeight w:val="1380"/>
        </w:trPr>
        <w:tc>
          <w:tcPr>
            <w:tcW w:w="10349" w:type="dxa"/>
          </w:tcPr>
          <w:p w14:paraId="7858548A" w14:textId="2C632949" w:rsidR="009A1153" w:rsidRPr="001A1B9F" w:rsidRDefault="006B2774" w:rsidP="00B3646E">
            <w:pPr>
              <w:spacing w:beforeLines="100" w:before="240"/>
              <w:ind w:left="317" w:hangingChars="132" w:hanging="317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/>
                <w:noProof/>
              </w:rPr>
              <w:pict w14:anchorId="546B4BB7">
                <v:roundrect id="_x0000_s2059" style="position:absolute;left:0;text-align:left;margin-left:17.6pt;margin-top:58.3pt;width:468.75pt;height:100.4pt;z-index:251668992;mso-position-horizontal-relative:text;mso-position-vertical-relative:text" arcsize="6056f" strokeweight="1.5pt"/>
              </w:pict>
            </w:r>
            <w:r w:rsidR="009A1153" w:rsidRPr="001A1B9F">
              <w:rPr>
                <w:rFonts w:ascii="MHeiHK-Light" w:eastAsia="MHeiHK-Light" w:hAnsi="MHeiHK-Light"/>
              </w:rPr>
              <w:t xml:space="preserve">3.  </w:t>
            </w:r>
            <w:r w:rsidR="5FE4E04B" w:rsidRPr="001A1B9F">
              <w:rPr>
                <w:rFonts w:ascii="MHeiHK-Light" w:eastAsia="MHeiHK-Light" w:hAnsi="MHeiHK-Light"/>
              </w:rPr>
              <w:t>參與</w:t>
            </w:r>
            <w:r w:rsidR="6FE38A46" w:rsidRPr="001A1B9F">
              <w:rPr>
                <w:rFonts w:ascii="MHeiHK-Light" w:eastAsia="MHeiHK-Light" w:hAnsi="MHeiHK-Light"/>
              </w:rPr>
              <w:t>修</w:t>
            </w:r>
            <w:r w:rsidR="5FE4E04B" w:rsidRPr="001A1B9F">
              <w:rPr>
                <w:rFonts w:ascii="MHeiHK-Light" w:eastAsia="MHeiHK-Light" w:hAnsi="MHeiHK-Light"/>
              </w:rPr>
              <w:t>建魯班廟的</w:t>
            </w:r>
            <w:r w:rsidR="0F34CFA0" w:rsidRPr="001A1B9F">
              <w:rPr>
                <w:rFonts w:ascii="MHeiHK-Light" w:eastAsia="MHeiHK-Light" w:hAnsi="MHeiHK-Light"/>
              </w:rPr>
              <w:t>工匠為廟</w:t>
            </w:r>
            <w:r w:rsidR="27F33DE5" w:rsidRPr="001A1B9F">
              <w:rPr>
                <w:rFonts w:ascii="MHeiHK-Light" w:eastAsia="MHeiHK-Light" w:hAnsi="MHeiHK-Light"/>
              </w:rPr>
              <w:t>宇</w:t>
            </w:r>
            <w:r w:rsidR="0F34CFA0" w:rsidRPr="001A1B9F">
              <w:rPr>
                <w:rFonts w:ascii="MHeiHK-Light" w:eastAsia="MHeiHK-Light" w:hAnsi="MHeiHK-Light"/>
              </w:rPr>
              <w:t>裝上美麗的裝飾，</w:t>
            </w:r>
            <w:r w:rsidR="764BDFDE" w:rsidRPr="001A1B9F">
              <w:rPr>
                <w:rFonts w:ascii="MHeiHK-Light" w:eastAsia="MHeiHK-Light" w:hAnsi="MHeiHK-Light"/>
              </w:rPr>
              <w:t>如你有機會參與</w:t>
            </w:r>
            <w:r w:rsidR="00972300">
              <w:rPr>
                <w:rFonts w:ascii="MHeiHK-Light" w:eastAsia="MHeiHK-Light" w:hAnsi="MHeiHK-Light"/>
              </w:rPr>
              <w:t>魯班誕</w:t>
            </w:r>
            <w:r w:rsidR="228CDDC8">
              <w:rPr>
                <w:rFonts w:ascii="MHeiHK-Light" w:eastAsia="MHeiHK-Light" w:hAnsi="MHeiHK-Light"/>
              </w:rPr>
              <w:t>活動</w:t>
            </w:r>
            <w:r w:rsidR="7271D488">
              <w:rPr>
                <w:rFonts w:ascii="MHeiHK-Light" w:eastAsia="MHeiHK-Light" w:hAnsi="MHeiHK-Light"/>
              </w:rPr>
              <w:t>，</w:t>
            </w:r>
            <w:r w:rsidR="00972300">
              <w:rPr>
                <w:rFonts w:ascii="MHeiHK-Light" w:eastAsia="MHeiHK-Light" w:hAnsi="MHeiHK-Light"/>
              </w:rPr>
              <w:t>你會為</w:t>
            </w:r>
            <w:r w:rsidR="0070677A">
              <w:rPr>
                <w:rFonts w:ascii="MHeiHK-Light" w:eastAsia="MHeiHK-Light" w:hAnsi="MHeiHK-Light"/>
              </w:rPr>
              <w:t>活動設計</w:t>
            </w:r>
            <w:r w:rsidR="00972300">
              <w:rPr>
                <w:rFonts w:ascii="MHeiHK-Light" w:eastAsia="MHeiHK-Light" w:hAnsi="MHeiHK-Light"/>
              </w:rPr>
              <w:t>甚麼裝飾</w:t>
            </w:r>
            <w:r w:rsidR="0070677A">
              <w:rPr>
                <w:rFonts w:ascii="MHeiHK-Light" w:eastAsia="MHeiHK-Light" w:hAnsi="MHeiHK-Light"/>
              </w:rPr>
              <w:t>佈置</w:t>
            </w:r>
            <w:r w:rsidR="008401D0" w:rsidRPr="001A1B9F">
              <w:rPr>
                <w:rFonts w:ascii="MHeiHK-Light" w:eastAsia="MHeiHK-Light" w:hAnsi="MHeiHK-Light"/>
              </w:rPr>
              <w:t>？</w:t>
            </w:r>
            <w:r w:rsidR="00972300">
              <w:rPr>
                <w:rFonts w:ascii="MHeiHK-Light" w:eastAsia="MHeiHK-Light" w:hAnsi="MHeiHK-Light"/>
              </w:rPr>
              <w:t>為甚麼？</w:t>
            </w:r>
          </w:p>
          <w:p w14:paraId="2051344E" w14:textId="77777777" w:rsidR="008401D0" w:rsidRDefault="008401D0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31BA3E68" w14:textId="77777777" w:rsidR="006B2774" w:rsidRDefault="006B2774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78F0F212" w14:textId="77777777" w:rsidR="006B2774" w:rsidRDefault="006B2774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28270D89" w14:textId="77777777" w:rsidR="006B2774" w:rsidRDefault="006B2774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50356ABA" w14:textId="77777777" w:rsidR="006B2774" w:rsidRDefault="006B2774" w:rsidP="00422E7C">
            <w:pPr>
              <w:ind w:left="317" w:hangingChars="132" w:hanging="317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參考答案：</w:t>
            </w:r>
          </w:p>
          <w:p w14:paraId="6096A937" w14:textId="77777777" w:rsidR="006B2774" w:rsidRPr="006B2774" w:rsidRDefault="006B2774" w:rsidP="006B2774">
            <w:pPr>
              <w:pStyle w:val="a8"/>
              <w:numPr>
                <w:ilvl w:val="0"/>
                <w:numId w:val="1"/>
              </w:numPr>
              <w:ind w:leftChars="0"/>
              <w:rPr>
                <w:rFonts w:ascii="Times New Roman" w:hAnsi="Times New Roman"/>
              </w:rPr>
            </w:pPr>
            <w:r>
              <w:rPr>
                <w:rFonts w:ascii="MHeiHK-Light" w:eastAsia="MHeiHK-Light" w:hAnsi="MHeiHK-Light" w:hint="eastAsia"/>
              </w:rPr>
              <w:t>水墨壁畫</w:t>
            </w:r>
            <w:r>
              <w:rPr>
                <w:rFonts w:ascii="MHeiHK-Light" w:eastAsia="MHeiHK-Light" w:hAnsi="MHeiHK-Light" w:hint="eastAsia"/>
              </w:rPr>
              <w:t>；</w:t>
            </w:r>
            <w:r w:rsidRPr="006B2774">
              <w:rPr>
                <w:rFonts w:ascii="MHeiHK-Light" w:eastAsia="MHeiHK-Light" w:hAnsi="MHeiHK-Light" w:hint="eastAsia"/>
              </w:rPr>
              <w:t>鐵拐李以及達摩</w:t>
            </w:r>
          </w:p>
          <w:p w14:paraId="2781EFF8" w14:textId="77777777" w:rsidR="006B2774" w:rsidRPr="006B2774" w:rsidRDefault="006B2774" w:rsidP="006B2774">
            <w:pPr>
              <w:pStyle w:val="a8"/>
              <w:numPr>
                <w:ilvl w:val="0"/>
                <w:numId w:val="1"/>
              </w:numPr>
              <w:ind w:leftChars="0"/>
              <w:rPr>
                <w:rFonts w:ascii="Times New Roman" w:hAnsi="Times New Roman"/>
              </w:rPr>
            </w:pPr>
            <w:r>
              <w:rPr>
                <w:rFonts w:ascii="MHeiHK-Light" w:eastAsia="MHeiHK-Light" w:hAnsi="MHeiHK-Light" w:hint="eastAsia"/>
              </w:rPr>
              <w:t>對比手法</w:t>
            </w:r>
          </w:p>
          <w:p w14:paraId="5F44E987" w14:textId="231E1ABC" w:rsidR="006B2774" w:rsidRPr="006B2774" w:rsidRDefault="0032179A" w:rsidP="006B2774">
            <w:pPr>
              <w:pStyle w:val="a8"/>
              <w:numPr>
                <w:ilvl w:val="0"/>
                <w:numId w:val="1"/>
              </w:numPr>
              <w:ind w:leftChars="0"/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學生可自由作答。</w:t>
            </w:r>
          </w:p>
        </w:tc>
      </w:tr>
      <w:tr w:rsidR="006B2774" w14:paraId="422FDD56" w14:textId="77777777" w:rsidTr="22D5A5DB">
        <w:trPr>
          <w:trHeight w:val="1380"/>
        </w:trPr>
        <w:tc>
          <w:tcPr>
            <w:tcW w:w="10349" w:type="dxa"/>
          </w:tcPr>
          <w:p w14:paraId="0A5A3855" w14:textId="77777777" w:rsidR="006B2774" w:rsidRDefault="006B2774" w:rsidP="006B2774">
            <w:pPr>
              <w:spacing w:beforeLines="100" w:before="240"/>
              <w:rPr>
                <w:rFonts w:ascii="MHeiHK-Light" w:eastAsia="MHeiHK-Light" w:hAnsi="MHeiHK-Light" w:hint="eastAsia"/>
                <w:noProof/>
              </w:rPr>
            </w:pPr>
          </w:p>
        </w:tc>
      </w:tr>
    </w:tbl>
    <w:p w14:paraId="68EA3639" w14:textId="1900D942" w:rsidR="00401DD1" w:rsidRPr="00401DD1" w:rsidRDefault="00401DD1" w:rsidP="009A1153">
      <w:pPr>
        <w:spacing w:before="120" w:after="120" w:line="336" w:lineRule="auto"/>
      </w:pPr>
    </w:p>
    <w:sectPr w:rsidR="00401DD1" w:rsidRPr="00401DD1">
      <w:headerReference w:type="default" r:id="rId9"/>
      <w:footerReference w:type="default" r:id="rId10"/>
      <w:pgSz w:w="11910" w:h="16845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0288F6" w14:textId="77777777" w:rsidR="00400295" w:rsidRDefault="00400295" w:rsidP="006B248F">
      <w:pPr>
        <w:spacing w:after="0" w:line="240" w:lineRule="auto"/>
      </w:pPr>
      <w:r>
        <w:separator/>
      </w:r>
    </w:p>
  </w:endnote>
  <w:endnote w:type="continuationSeparator" w:id="0">
    <w:p w14:paraId="03AA91D4" w14:textId="77777777" w:rsidR="00400295" w:rsidRDefault="00400295" w:rsidP="006B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2062E99-A702-4215-91A4-96CE62219AA2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07A87216-81B3-42B1-8E08-4357097EB7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12F8E" w14:textId="579AFB45" w:rsidR="001A1B9F" w:rsidRDefault="001A1B9F">
    <w:pPr>
      <w:pStyle w:val="a5"/>
    </w:pPr>
  </w:p>
  <w:p w14:paraId="64FDB7C8" w14:textId="4CA6CF4E" w:rsidR="001A1B9F" w:rsidRDefault="00000000">
    <w:pPr>
      <w:pStyle w:val="a5"/>
    </w:pPr>
    <w:r>
      <w:rPr>
        <w:noProof/>
      </w:rPr>
      <w:pict w14:anchorId="3CE0206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37.2pt;margin-top:13.3pt;width:128.4pt;height:24.6pt;z-index:251659776" filled="f" stroked="f">
          <v:textbox>
            <w:txbxContent>
              <w:p w14:paraId="5D8D171D" w14:textId="61F721FA" w:rsidR="001A1B9F" w:rsidRPr="001A1B9F" w:rsidRDefault="001A1B9F" w:rsidP="001A1B9F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</w:txbxContent>
          </v:textbox>
        </v:shape>
      </w:pict>
    </w:r>
    <w:r>
      <w:rPr>
        <w:noProof/>
      </w:rPr>
      <w:pict w14:anchorId="3CE02064">
        <v:shape id="_x0000_s1025" type="#_x0000_t202" style="position:absolute;margin-left:339.6pt;margin-top:13.3pt;width:128.4pt;height:24.6pt;z-index:251658752" filled="f" stroked="f">
          <v:textbox>
            <w:txbxContent>
              <w:p w14:paraId="31C013D7" w14:textId="53EF936C" w:rsidR="001A1B9F" w:rsidRPr="001A1B9F" w:rsidRDefault="001A1B9F" w:rsidP="001A1B9F">
                <w:pPr>
                  <w:jc w:val="right"/>
                  <w:rPr>
                    <w:rFonts w:ascii="MHeiHK-Light" w:eastAsia="MHeiHK-Light" w:hAnsi="MHeiHK-Light"/>
                  </w:rPr>
                </w:pPr>
                <w:r w:rsidRPr="001A1B9F">
                  <w:rPr>
                    <w:rFonts w:ascii="MHeiHK-Light" w:eastAsia="MHeiHK-Light" w:hAnsi="MHeiHK-Light" w:hint="eastAsia"/>
                  </w:rPr>
                  <w:t>齡記出版有限公司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F4857C" w14:textId="77777777" w:rsidR="00400295" w:rsidRDefault="00400295" w:rsidP="006B248F">
      <w:pPr>
        <w:spacing w:after="0" w:line="240" w:lineRule="auto"/>
      </w:pPr>
      <w:r>
        <w:separator/>
      </w:r>
    </w:p>
  </w:footnote>
  <w:footnote w:type="continuationSeparator" w:id="0">
    <w:p w14:paraId="27DC3E7F" w14:textId="77777777" w:rsidR="00400295" w:rsidRDefault="00400295" w:rsidP="006B2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7FE44" w14:textId="25BC877F" w:rsidR="006B248F" w:rsidRDefault="006B248F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4DEB67B7" wp14:editId="66B856CD">
          <wp:simplePos x="0" y="0"/>
          <wp:positionH relativeFrom="page">
            <wp:posOffset>0</wp:posOffset>
          </wp:positionH>
          <wp:positionV relativeFrom="paragraph">
            <wp:posOffset>-505460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1B63BE"/>
    <w:multiLevelType w:val="hybridMultilevel"/>
    <w:tmpl w:val="7CDA16CC"/>
    <w:lvl w:ilvl="0" w:tplc="813412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1872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defaultTabStop w:val="480"/>
  <w:doNotShadeFormData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4B2"/>
    <w:rsid w:val="000009A6"/>
    <w:rsid w:val="00062ED7"/>
    <w:rsid w:val="001A1B9F"/>
    <w:rsid w:val="0022435A"/>
    <w:rsid w:val="00265F48"/>
    <w:rsid w:val="0027109F"/>
    <w:rsid w:val="002800D2"/>
    <w:rsid w:val="0032179A"/>
    <w:rsid w:val="003741E7"/>
    <w:rsid w:val="0040008B"/>
    <w:rsid w:val="00400295"/>
    <w:rsid w:val="00401DD1"/>
    <w:rsid w:val="00584D22"/>
    <w:rsid w:val="006925FF"/>
    <w:rsid w:val="006A2A27"/>
    <w:rsid w:val="006B248F"/>
    <w:rsid w:val="006B2774"/>
    <w:rsid w:val="0070677A"/>
    <w:rsid w:val="007C180B"/>
    <w:rsid w:val="00816595"/>
    <w:rsid w:val="008401D0"/>
    <w:rsid w:val="008F6761"/>
    <w:rsid w:val="00972300"/>
    <w:rsid w:val="009A1153"/>
    <w:rsid w:val="009B0C75"/>
    <w:rsid w:val="00A412A6"/>
    <w:rsid w:val="00A52AF7"/>
    <w:rsid w:val="00A57297"/>
    <w:rsid w:val="00A944B1"/>
    <w:rsid w:val="00AA6670"/>
    <w:rsid w:val="00B3646E"/>
    <w:rsid w:val="00BC0D49"/>
    <w:rsid w:val="00BD69F0"/>
    <w:rsid w:val="00C06733"/>
    <w:rsid w:val="00C43333"/>
    <w:rsid w:val="00C94CF1"/>
    <w:rsid w:val="00E65024"/>
    <w:rsid w:val="00EF74B2"/>
    <w:rsid w:val="00F43F69"/>
    <w:rsid w:val="00FC28F7"/>
    <w:rsid w:val="0F34CFA0"/>
    <w:rsid w:val="228CDDC8"/>
    <w:rsid w:val="22D5A5DB"/>
    <w:rsid w:val="27F33DE5"/>
    <w:rsid w:val="54CE6C96"/>
    <w:rsid w:val="5FE4E04B"/>
    <w:rsid w:val="675D66A5"/>
    <w:rsid w:val="69AA7A05"/>
    <w:rsid w:val="6FE38A46"/>
    <w:rsid w:val="7190B195"/>
    <w:rsid w:val="7271D488"/>
    <w:rsid w:val="764BD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43E40535"/>
  <w15:docId w15:val="{BB8611DB-6C36-4A95-A026-B2563E30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2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248F"/>
    <w:rPr>
      <w:sz w:val="20"/>
      <w:szCs w:val="20"/>
    </w:rPr>
  </w:style>
  <w:style w:type="table" w:styleId="a7">
    <w:name w:val="Table Grid"/>
    <w:basedOn w:val="a1"/>
    <w:uiPriority w:val="39"/>
    <w:rsid w:val="00FC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B277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Clare Chow</cp:lastModifiedBy>
  <cp:revision>12</cp:revision>
  <cp:lastPrinted>2024-07-18T12:00:00Z</cp:lastPrinted>
  <dcterms:created xsi:type="dcterms:W3CDTF">2024-07-18T10:51:00Z</dcterms:created>
  <dcterms:modified xsi:type="dcterms:W3CDTF">2024-11-04T08:00:00Z</dcterms:modified>
</cp:coreProperties>
</file>