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70.85pt;height:29.5pt;z-index:251659264" strokeweight="3pt">
            <v:stroke linestyle="thinThin"/>
            <v:textbox>
              <w:txbxContent>
                <w:p w14:paraId="4251487F" w14:textId="21D90397" w:rsidR="00D30856" w:rsidRPr="00D30856" w:rsidRDefault="003041F1" w:rsidP="00D30856">
                  <w:pPr>
                    <w:snapToGrid w:val="0"/>
                    <w:spacing w:after="0" w:line="240" w:lineRule="auto"/>
                    <w:ind w:left="-4"/>
                    <w:rPr>
                      <w:sz w:val="20"/>
                      <w:szCs w:val="20"/>
                    </w:rPr>
                  </w:pPr>
                  <w:r w:rsidRPr="003041F1">
                    <w:rPr>
                      <w:rFonts w:ascii="MHeiHK-Light" w:eastAsia="MHeiHK-Light" w:hAnsi="MHeiHK-Light"/>
                      <w:b/>
                      <w:bCs/>
                      <w:i/>
                      <w:iCs/>
                      <w:sz w:val="20"/>
                      <w:szCs w:val="20"/>
                    </w:rPr>
                    <w:t>Empathy</w:t>
                  </w:r>
                </w:p>
              </w:txbxContent>
            </v:textbox>
          </v:shape>
        </w:pict>
      </w:r>
      <w:r w:rsidR="00C125D7" w:rsidRPr="00C125D7">
        <w:br/>
      </w:r>
      <w:r>
        <w:rPr>
          <w:noProof/>
        </w:rPr>
        <w:pict w14:anchorId="57D39BA0">
          <v:shape id="_x0000_s2052" type="#_x0000_t202" style="position:absolute;margin-left:143.9pt;margin-top:36.55pt;width:163.45pt;height:65.35pt;z-index:251656192;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168;mso-position-horizontal-relative:text;mso-position-vertical-relative:text" filled="f" stroked="f">
            <v:textbox style="mso-next-textbox:#_x0000_s2050">
              <w:txbxContent>
                <w:p w14:paraId="4972799C" w14:textId="1A0D298D" w:rsidR="00C125D7" w:rsidRPr="005F5179" w:rsidRDefault="005F5179" w:rsidP="00911CA0">
                  <w:pPr>
                    <w:spacing w:beforeLines="50" w:before="120" w:after="0" w:line="240" w:lineRule="auto"/>
                    <w:jc w:val="center"/>
                    <w:rPr>
                      <w:rFonts w:ascii="MSungHK-Xbold" w:eastAsia="MSungHK-Xbold" w:hAnsi="MSungHK-Xbold"/>
                      <w:sz w:val="96"/>
                      <w:szCs w:val="96"/>
                    </w:rPr>
                  </w:pPr>
                  <w:r w:rsidRPr="005F5179">
                    <w:rPr>
                      <w:rFonts w:ascii="MSungHK-Xbold" w:eastAsia="MSungHK-Xbold" w:hAnsi="MSungHK-Xbold"/>
                      <w:sz w:val="96"/>
                      <w:szCs w:val="96"/>
                    </w:rPr>
                    <w:t>Blake Garden</w:t>
                  </w:r>
                </w:p>
              </w:txbxContent>
            </v:textbox>
          </v:shape>
        </w:pict>
      </w:r>
      <w:r>
        <w:rPr>
          <w:noProof/>
        </w:rPr>
        <w:pict w14:anchorId="57D39BA0">
          <v:shape id="_x0000_s2054" type="#_x0000_t202" style="position:absolute;margin-left:318.65pt;margin-top:36.55pt;width:163.45pt;height:80.7pt;z-index:251657216;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3120"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515A0D88" w14:textId="77777777" w:rsidR="005F5179" w:rsidRDefault="005F5179" w:rsidP="00C125D7">
            <w:pPr>
              <w:spacing w:before="120" w:after="120" w:line="240" w:lineRule="atLeast"/>
              <w:jc w:val="center"/>
              <w:rPr>
                <w:rFonts w:ascii="MSungHK-Xbold" w:eastAsia="MSungHK-Xbold" w:hAnsi="MSungHK-Xbold"/>
                <w:b/>
                <w:bCs/>
                <w:sz w:val="32"/>
                <w:szCs w:val="32"/>
                <w:u w:val="single"/>
              </w:rPr>
            </w:pPr>
            <w:r w:rsidRPr="005F5179">
              <w:rPr>
                <w:rFonts w:ascii="MSungHK-Xbold" w:eastAsia="MSungHK-Xbold" w:hAnsi="MSungHK-Xbold"/>
                <w:b/>
                <w:bCs/>
                <w:sz w:val="32"/>
                <w:szCs w:val="32"/>
                <w:u w:val="single"/>
              </w:rPr>
              <w:t xml:space="preserve">Residence after the early Founding of </w:t>
            </w:r>
          </w:p>
          <w:p w14:paraId="7D90EA33" w14:textId="051E9667" w:rsidR="005A212E" w:rsidRDefault="005F5179" w:rsidP="00C125D7">
            <w:pPr>
              <w:spacing w:before="120" w:after="120" w:line="240" w:lineRule="atLeast"/>
              <w:jc w:val="center"/>
              <w:rPr>
                <w:rFonts w:ascii="MSungHK-Xbold" w:eastAsia="MSungHK-Xbold" w:hAnsi="MSungHK-Xbold"/>
                <w:b/>
                <w:bCs/>
                <w:sz w:val="32"/>
                <w:szCs w:val="32"/>
                <w:u w:val="single"/>
              </w:rPr>
            </w:pPr>
            <w:r w:rsidRPr="005F5179">
              <w:rPr>
                <w:rFonts w:ascii="MSungHK-Xbold" w:eastAsia="MSungHK-Xbold" w:hAnsi="MSungHK-Xbold"/>
                <w:b/>
                <w:bCs/>
                <w:sz w:val="32"/>
                <w:szCs w:val="32"/>
                <w:u w:val="single"/>
              </w:rPr>
              <w:t>Hong Kong Chinese population</w:t>
            </w:r>
          </w:p>
          <w:p w14:paraId="23FD18B8" w14:textId="60B51DE1" w:rsidR="005F5179" w:rsidRDefault="005F5179" w:rsidP="005F5179">
            <w:pPr>
              <w:spacing w:line="336" w:lineRule="auto"/>
              <w:ind w:leftChars="75" w:left="180" w:rightChars="17" w:right="41"/>
              <w:rPr>
                <w:rFonts w:ascii="MHeiHK-Light" w:eastAsia="MHeiHK-Light" w:hAnsi="MHeiHK-Light"/>
              </w:rPr>
            </w:pPr>
            <w:r w:rsidRPr="005F5179">
              <w:rPr>
                <w:rFonts w:ascii="MHeiHK-Light" w:eastAsia="MHeiHK-Light" w:hAnsi="MHeiHK-Light"/>
              </w:rPr>
              <w:t>The location of the current Blake Garden was highly populated with mainland Chinese in the early days after the Founding of Hong Kong. As the population in the area were mostly low-income, the residences were densely populated with poor sanitary conditions, which</w:t>
            </w:r>
          </w:p>
          <w:p w14:paraId="6C9A1218" w14:textId="37EC0579" w:rsidR="005A212E" w:rsidRDefault="005F5179" w:rsidP="005F5179">
            <w:pPr>
              <w:spacing w:line="336" w:lineRule="auto"/>
              <w:ind w:leftChars="75" w:left="180" w:rightChars="1907" w:right="4577"/>
              <w:rPr>
                <w:rFonts w:ascii="MHeiHK-Light" w:eastAsia="MHeiHK-Light" w:hAnsi="MHeiHK-Light"/>
              </w:rPr>
            </w:pPr>
            <w:r w:rsidRPr="005F5179">
              <w:rPr>
                <w:rFonts w:ascii="MHeiHK-Light" w:eastAsia="MHeiHK-Light" w:hAnsi="MHeiHK-Light"/>
              </w:rPr>
              <w:drawing>
                <wp:anchor distT="0" distB="0" distL="114300" distR="114300" simplePos="0" relativeHeight="251659776" behindDoc="0" locked="0" layoutInCell="1" allowOverlap="1" wp14:anchorId="50F3BD50" wp14:editId="2BED9AEE">
                  <wp:simplePos x="0" y="0"/>
                  <wp:positionH relativeFrom="column">
                    <wp:posOffset>377825</wp:posOffset>
                  </wp:positionH>
                  <wp:positionV relativeFrom="paragraph">
                    <wp:posOffset>2296160</wp:posOffset>
                  </wp:positionV>
                  <wp:extent cx="3060000" cy="2040000"/>
                  <wp:effectExtent l="0" t="0" r="0" b="0"/>
                  <wp:wrapNone/>
                  <wp:docPr id="876309170" name="圖片 2" descr="一張含有 戶外, 房子, 建築,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一張含有 戶外, 房子, 建築, 天空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0000" cy="20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5179">
              <w:rPr>
                <w:rFonts w:ascii="MHeiHK-Light" w:eastAsia="MHeiHK-Light" w:hAnsi="MHeiHK-Light"/>
              </w:rPr>
              <w:drawing>
                <wp:anchor distT="0" distB="0" distL="114300" distR="114300" simplePos="0" relativeHeight="251678208" behindDoc="0" locked="0" layoutInCell="1" allowOverlap="1" wp14:anchorId="2C6548CF" wp14:editId="141C7650">
                  <wp:simplePos x="0" y="0"/>
                  <wp:positionH relativeFrom="column">
                    <wp:posOffset>3583305</wp:posOffset>
                  </wp:positionH>
                  <wp:positionV relativeFrom="paragraph">
                    <wp:posOffset>369570</wp:posOffset>
                  </wp:positionV>
                  <wp:extent cx="2880000" cy="4067176"/>
                  <wp:effectExtent l="0" t="0" r="0" b="0"/>
                  <wp:wrapNone/>
                  <wp:docPr id="1121213638" name="圖片 4" descr="一張含有 房子, 圖畫, 寫生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一張含有 房子, 圖畫, 寫生 的圖片&#10;&#10;自動產生的描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0000" cy="40671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5179">
              <w:rPr>
                <w:rFonts w:ascii="MHeiHK-Light" w:eastAsia="MHeiHK-Light" w:hAnsi="MHeiHK-Light"/>
              </w:rPr>
              <w:t>ultimately lead to the outbreak of the bubonic plague in 1894, causing over 2500 death between May and September. In response, the buildings in the area were bought and demolished by the government, with the worst affected area redeveloped to much higher sanitary standards.</w:t>
            </w:r>
            <w:r w:rsidRPr="005F5179">
              <w:rPr>
                <w:rFonts w:ascii="Segoe UI" w:hAnsi="Segoe UI" w:cs="Segoe UI"/>
                <w:color w:val="000000"/>
                <w:sz w:val="18"/>
                <w:szCs w:val="18"/>
                <w:shd w:val="clear" w:color="auto" w:fill="FFFFFF"/>
              </w:rPr>
              <w:t xml:space="preserve"> </w:t>
            </w:r>
            <w:r w:rsidRPr="005F5179">
              <w:rPr>
                <w:rFonts w:ascii="MHeiHK-Light" w:eastAsia="MHeiHK-Light" w:hAnsi="MHeiHK-Light"/>
              </w:rPr>
              <w:br/>
            </w:r>
          </w:p>
          <w:p w14:paraId="3B564312" w14:textId="2BCC499E" w:rsidR="003C1F74" w:rsidRPr="00FB4E06" w:rsidRDefault="003C1F74" w:rsidP="003C1F74">
            <w:pPr>
              <w:spacing w:line="336" w:lineRule="auto"/>
              <w:ind w:leftChars="75" w:left="180" w:rightChars="75" w:right="180"/>
              <w:rPr>
                <w:rFonts w:ascii="MHeiHK-Light" w:eastAsia="MHeiHK-Light" w:hAnsi="MHeiHK-Light"/>
                <w:b/>
                <w:bCs/>
                <w:i/>
                <w:iCs/>
                <w:u w:val="single"/>
              </w:rPr>
            </w:pP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11036EAB" w14:textId="1642EDE7" w:rsidR="003C1F74" w:rsidRPr="0099713C" w:rsidRDefault="005F5179" w:rsidP="003C1F74">
            <w:pPr>
              <w:pStyle w:val="a8"/>
              <w:numPr>
                <w:ilvl w:val="0"/>
                <w:numId w:val="2"/>
              </w:numPr>
              <w:spacing w:beforeLines="100" w:before="240"/>
              <w:ind w:leftChars="0"/>
              <w:rPr>
                <w:rFonts w:ascii="MHeiHK-Light" w:eastAsia="MHeiHK-Light" w:hAnsi="MHeiHK-Light"/>
              </w:rPr>
            </w:pPr>
            <w:r w:rsidRPr="005F5179">
              <w:rPr>
                <w:rFonts w:ascii="MHeiHK-Light" w:eastAsia="MHeiHK-Light" w:hAnsi="MHeiHK-Light"/>
              </w:rPr>
              <w:lastRenderedPageBreak/>
              <w:t>What difficulties did the early Founding of Hong Kong Tai Ping Shan residents face?</w:t>
            </w:r>
          </w:p>
          <w:p w14:paraId="4BB95DD4" w14:textId="5DD6A2A5" w:rsidR="003C1F74" w:rsidRPr="0099713C" w:rsidRDefault="005F5179" w:rsidP="003C1F74">
            <w:pPr>
              <w:pStyle w:val="a8"/>
              <w:numPr>
                <w:ilvl w:val="1"/>
                <w:numId w:val="2"/>
              </w:numPr>
              <w:spacing w:line="259" w:lineRule="auto"/>
              <w:ind w:leftChars="0"/>
              <w:contextualSpacing/>
              <w:rPr>
                <w:rFonts w:ascii="MHeiHK-Light" w:eastAsia="MHeiHK-Light" w:hAnsi="MHeiHK-Light"/>
              </w:rPr>
            </w:pPr>
            <w:r w:rsidRPr="005F5179">
              <w:rPr>
                <w:rFonts w:ascii="MHeiHK-Light" w:eastAsia="MHeiHK-Light" w:hAnsi="MHeiHK-Light"/>
              </w:rPr>
              <w:t>Traffic congestion</w:t>
            </w:r>
          </w:p>
          <w:p w14:paraId="21516157" w14:textId="4A355FAF" w:rsidR="003C1F74" w:rsidRPr="0099713C" w:rsidRDefault="005F5179" w:rsidP="003C1F74">
            <w:pPr>
              <w:pStyle w:val="a8"/>
              <w:numPr>
                <w:ilvl w:val="1"/>
                <w:numId w:val="2"/>
              </w:numPr>
              <w:spacing w:line="259" w:lineRule="auto"/>
              <w:ind w:leftChars="0"/>
              <w:contextualSpacing/>
              <w:rPr>
                <w:rFonts w:ascii="MHeiHK-Light" w:eastAsia="MHeiHK-Light" w:hAnsi="MHeiHK-Light"/>
              </w:rPr>
            </w:pPr>
            <w:r w:rsidRPr="005F5179">
              <w:rPr>
                <w:rFonts w:ascii="MHeiHK-Light" w:eastAsia="MHeiHK-Light" w:hAnsi="MHeiHK-Light"/>
              </w:rPr>
              <w:t>Dense population and poor sanitary conditions</w:t>
            </w:r>
          </w:p>
          <w:p w14:paraId="4A0FF97B" w14:textId="0E2A7E45" w:rsidR="003C1F74" w:rsidRDefault="005F5179"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Text Box 122" o:spid="_x0000_s2069" type="#_x0000_t202" style="position:absolute;left:0;text-align:left;margin-left:476.3pt;margin-top:18.4pt;width:23.25pt;height:2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2318C9C5" w14:textId="77777777" w:rsidR="003C1F74" w:rsidRDefault="003C1F74" w:rsidP="003C1F74">
                        <w:pPr>
                          <w:jc w:val="center"/>
                          <w:rPr>
                            <w:color w:val="FF0000"/>
                            <w:lang w:eastAsia="zh-HK"/>
                          </w:rPr>
                        </w:pPr>
                      </w:p>
                    </w:txbxContent>
                  </v:textbox>
                </v:shape>
              </w:pict>
            </w:r>
            <w:r w:rsidRPr="005F5179">
              <w:rPr>
                <w:rFonts w:ascii="MHeiHK-Light" w:eastAsia="MHeiHK-Light" w:hAnsi="MHeiHK-Light"/>
              </w:rPr>
              <w:t>Insufficient entertainment facilities</w:t>
            </w:r>
          </w:p>
          <w:p w14:paraId="6A369EFE" w14:textId="47E41E4F" w:rsidR="00DE1438" w:rsidRPr="003C1F74" w:rsidRDefault="005F5179" w:rsidP="003C1F74">
            <w:pPr>
              <w:pStyle w:val="a8"/>
              <w:numPr>
                <w:ilvl w:val="1"/>
                <w:numId w:val="2"/>
              </w:numPr>
              <w:spacing w:line="259" w:lineRule="auto"/>
              <w:ind w:leftChars="0"/>
              <w:contextualSpacing/>
              <w:rPr>
                <w:rFonts w:ascii="MHeiHK-Light" w:eastAsia="MHeiHK-Light" w:hAnsi="MHeiHK-Light"/>
              </w:rPr>
            </w:pPr>
            <w:r w:rsidRPr="005F5179">
              <w:rPr>
                <w:rFonts w:ascii="MHeiHK-Light" w:eastAsia="MHeiHK-Light" w:hAnsi="MHeiHK-Light"/>
              </w:rPr>
              <w:t>Lack of education</w:t>
            </w:r>
          </w:p>
        </w:tc>
      </w:tr>
      <w:tr w:rsidR="00DE1438" w14:paraId="0788781B" w14:textId="77777777" w:rsidTr="00D07B01">
        <w:trPr>
          <w:trHeight w:val="1702"/>
        </w:trPr>
        <w:tc>
          <w:tcPr>
            <w:tcW w:w="10349" w:type="dxa"/>
          </w:tcPr>
          <w:p w14:paraId="3AC33BB1" w14:textId="0292599D" w:rsidR="003C1F74" w:rsidRDefault="005F5179" w:rsidP="003041F1">
            <w:pPr>
              <w:pStyle w:val="a8"/>
              <w:numPr>
                <w:ilvl w:val="0"/>
                <w:numId w:val="2"/>
              </w:numPr>
              <w:spacing w:beforeLines="100" w:before="240"/>
              <w:ind w:leftChars="0"/>
              <w:rPr>
                <w:rFonts w:ascii="MHeiHK-Light" w:eastAsia="MHeiHK-Light" w:hAnsi="MHeiHK-Light"/>
              </w:rPr>
            </w:pPr>
            <w:r w:rsidRPr="005F5179">
              <w:rPr>
                <w:rFonts w:ascii="MHeiHK-Light" w:eastAsia="MHeiHK-Light" w:hAnsi="MHeiHK-Light"/>
              </w:rPr>
              <w:t>What was the government</w:t>
            </w:r>
            <w:r w:rsidRPr="005F5179">
              <w:rPr>
                <w:rFonts w:ascii="Batang" w:eastAsia="Batang" w:hAnsi="Batang"/>
                <w:b/>
                <w:bCs/>
              </w:rPr>
              <w:t>’</w:t>
            </w:r>
            <w:r w:rsidRPr="005F5179">
              <w:rPr>
                <w:rFonts w:ascii="MHeiHK-Light" w:eastAsia="MHeiHK-Light" w:hAnsi="MHeiHK-Light"/>
              </w:rPr>
              <w:t>s response to the outbreak of bubonic plague in 1894?</w:t>
            </w:r>
          </w:p>
          <w:p w14:paraId="36E1FA6F" w14:textId="18FFE47F" w:rsidR="005F5179" w:rsidRPr="0099713C" w:rsidRDefault="005F5179" w:rsidP="005F5179">
            <w:pPr>
              <w:pStyle w:val="a8"/>
              <w:numPr>
                <w:ilvl w:val="1"/>
                <w:numId w:val="2"/>
              </w:numPr>
              <w:spacing w:line="259" w:lineRule="auto"/>
              <w:ind w:leftChars="0"/>
              <w:contextualSpacing/>
              <w:rPr>
                <w:rFonts w:ascii="MHeiHK-Light" w:eastAsia="MHeiHK-Light" w:hAnsi="MHeiHK-Light"/>
              </w:rPr>
            </w:pPr>
            <w:r w:rsidRPr="005F5179">
              <w:rPr>
                <w:rFonts w:ascii="MHeiHK-Light" w:eastAsia="MHeiHK-Light" w:hAnsi="MHeiHK-Light"/>
              </w:rPr>
              <w:t>Provide medical aid</w:t>
            </w:r>
          </w:p>
          <w:p w14:paraId="16513B36" w14:textId="70EE7042" w:rsidR="005F5179" w:rsidRPr="0099713C" w:rsidRDefault="008509FE" w:rsidP="005F5179">
            <w:pPr>
              <w:pStyle w:val="a8"/>
              <w:numPr>
                <w:ilvl w:val="1"/>
                <w:numId w:val="2"/>
              </w:numPr>
              <w:spacing w:line="259" w:lineRule="auto"/>
              <w:ind w:leftChars="0"/>
              <w:contextualSpacing/>
              <w:rPr>
                <w:rFonts w:ascii="MHeiHK-Light" w:eastAsia="MHeiHK-Light" w:hAnsi="MHeiHK-Light"/>
              </w:rPr>
            </w:pPr>
            <w:r w:rsidRPr="008509FE">
              <w:rPr>
                <w:rFonts w:ascii="MHeiHK-Light" w:eastAsia="MHeiHK-Light" w:hAnsi="MHeiHK-Light"/>
              </w:rPr>
              <w:t>Buildings in the area were bought, demolished, and redeveloped</w:t>
            </w:r>
          </w:p>
          <w:p w14:paraId="455933A6" w14:textId="20AD72DD" w:rsidR="005F5179" w:rsidRDefault="008509FE" w:rsidP="005F5179">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_x0000_s2079" type="#_x0000_t202" style="position:absolute;left:0;text-align:left;margin-left:476.3pt;margin-top:20.25pt;width:23.25pt;height:2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_x0000_s2079">
                    <w:txbxContent>
                      <w:p w14:paraId="00AB1565" w14:textId="77777777" w:rsidR="008509FE" w:rsidRDefault="008509FE" w:rsidP="008509FE">
                        <w:pPr>
                          <w:jc w:val="center"/>
                          <w:rPr>
                            <w:color w:val="FF0000"/>
                            <w:lang w:eastAsia="zh-HK"/>
                          </w:rPr>
                        </w:pPr>
                      </w:p>
                    </w:txbxContent>
                  </v:textbox>
                </v:shape>
              </w:pict>
            </w:r>
            <w:r w:rsidRPr="008509FE">
              <w:rPr>
                <w:rFonts w:ascii="MHeiHK-Light" w:eastAsia="MHeiHK-Light" w:hAnsi="MHeiHK-Light"/>
                <w:noProof/>
              </w:rPr>
              <w:t>Increase the number of public toilets</w:t>
            </w:r>
          </w:p>
          <w:p w14:paraId="70C9C49C" w14:textId="3444BEFD" w:rsidR="003041F1" w:rsidRPr="008509FE" w:rsidRDefault="008509FE" w:rsidP="008509FE">
            <w:pPr>
              <w:pStyle w:val="a8"/>
              <w:numPr>
                <w:ilvl w:val="1"/>
                <w:numId w:val="2"/>
              </w:numPr>
              <w:spacing w:line="259" w:lineRule="auto"/>
              <w:ind w:leftChars="0"/>
              <w:contextualSpacing/>
              <w:rPr>
                <w:rFonts w:ascii="MHeiHK-Light" w:eastAsia="MHeiHK-Light" w:hAnsi="MHeiHK-Light" w:hint="eastAsia"/>
              </w:rPr>
            </w:pPr>
            <w:r w:rsidRPr="008509FE">
              <w:rPr>
                <w:rFonts w:ascii="MHeiHK-Light" w:eastAsia="MHeiHK-Light" w:hAnsi="MHeiHK-Light"/>
              </w:rPr>
              <w:t>Relocated the residents of Tai Ping Shan</w:t>
            </w:r>
          </w:p>
        </w:tc>
      </w:tr>
      <w:tr w:rsidR="009A1153" w14:paraId="71BFD8FA" w14:textId="77777777" w:rsidTr="7491D1D5">
        <w:trPr>
          <w:trHeight w:val="1380"/>
        </w:trPr>
        <w:tc>
          <w:tcPr>
            <w:tcW w:w="10349" w:type="dxa"/>
          </w:tcPr>
          <w:p w14:paraId="7858548A" w14:textId="568CB852"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008509FE" w:rsidRPr="008509FE">
              <w:rPr>
                <w:rFonts w:ascii="MHeiHK-Light" w:eastAsia="MHeiHK-Light" w:hAnsi="MHeiHK-Light"/>
              </w:rPr>
              <w:t>The poor sanitary conditions of Tai Ping Shan led to the plague outbreak in 1894. What are your thoughts on the importance of living conditions?</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58240;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3F215B71" w14:textId="6FEF6D5E"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6596BEA6" w:rsidR="002626E5" w:rsidRPr="00E44ACC" w:rsidRDefault="008509FE"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1394F969" w14:textId="5A8F3303" w:rsidR="00911CA0" w:rsidRDefault="008509FE" w:rsidP="00DE1438">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51E21B3A" w14:textId="0817C95F"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10"/>
      <w:footerReference w:type="default" r:id="rId11"/>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A2984C" w14:textId="77777777" w:rsidR="002515AE" w:rsidRDefault="002515AE" w:rsidP="006B248F">
      <w:pPr>
        <w:spacing w:after="0" w:line="240" w:lineRule="auto"/>
      </w:pPr>
      <w:r>
        <w:separator/>
      </w:r>
    </w:p>
  </w:endnote>
  <w:endnote w:type="continuationSeparator" w:id="0">
    <w:p w14:paraId="54D95C9E" w14:textId="77777777" w:rsidR="002515AE" w:rsidRDefault="002515AE"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24414F7-0CD1-4568-8EA6-8E22AF83483B}"/>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MSungHK-Xbold">
    <w:panose1 w:val="00000800000000000000"/>
    <w:charset w:val="88"/>
    <w:family w:val="modern"/>
    <w:notTrueType/>
    <w:pitch w:val="variable"/>
    <w:sig w:usb0="A00002FF" w:usb1="3ACFFD7A" w:usb2="00000016" w:usb3="00000000" w:csb0="00100005" w:csb1="00000000"/>
  </w:font>
  <w:font w:name="Segoe UI">
    <w:panose1 w:val="020B0502040204020203"/>
    <w:charset w:val="00"/>
    <w:family w:val="swiss"/>
    <w:pitch w:val="variable"/>
    <w:sig w:usb0="E4002EFF" w:usb1="C000E47F" w:usb2="00000009" w:usb3="00000000" w:csb0="000001FF" w:csb1="00000000"/>
    <w:embedRegular r:id="rId2" w:fontKey="{41D0FD78-C9F1-470E-9CE7-780A72929620}"/>
  </w:font>
  <w:font w:name="Batang">
    <w:altName w:val="바탕"/>
    <w:panose1 w:val="02030600000101010101"/>
    <w:charset w:val="81"/>
    <w:family w:val="roman"/>
    <w:pitch w:val="variable"/>
    <w:sig w:usb0="B00002AF" w:usb1="69D77CFB" w:usb2="00000030" w:usb3="00000000" w:csb0="0008009F" w:csb1="00000000"/>
    <w:embedBold r:id="rId3" w:subsetted="1" w:fontKey="{CCDD74C3-303E-43D0-9979-E6B27B0B38D5}"/>
  </w:font>
  <w:font w:name="Aptos Display">
    <w:charset w:val="00"/>
    <w:family w:val="swiss"/>
    <w:pitch w:val="variable"/>
    <w:sig w:usb0="20000287" w:usb1="00000003" w:usb2="00000000" w:usb3="00000000" w:csb0="0000019F" w:csb1="00000000"/>
    <w:embedRegular r:id="rId4" w:fontKey="{87B914F1-758E-48F0-8655-F6B74AD569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r w:rsidRPr="001A1B9F">
                  <w:rPr>
                    <w:rFonts w:ascii="MHeiHK-Light" w:eastAsia="MHeiHK-Light" w:hAnsi="MHeiHK-Light" w:hint="eastAsia"/>
                  </w:rPr>
                  <w:t>齡記出版有限公司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B96202" w14:textId="77777777" w:rsidR="002515AE" w:rsidRDefault="002515AE" w:rsidP="006B248F">
      <w:pPr>
        <w:spacing w:after="0" w:line="240" w:lineRule="auto"/>
      </w:pPr>
      <w:r>
        <w:separator/>
      </w:r>
    </w:p>
  </w:footnote>
  <w:footnote w:type="continuationSeparator" w:id="0">
    <w:p w14:paraId="775556BF" w14:textId="77777777" w:rsidR="002515AE" w:rsidRDefault="002515AE"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bordersDoNotSurroundHeader/>
  <w:bordersDoNotSurroundFooter/>
  <w:defaultTabStop w:val="480"/>
  <w:doNotShadeFormData/>
  <w:characterSpacingControl w:val="doNotCompress"/>
  <w:hdrShapeDefaults>
    <o:shapedefaults v:ext="edit" spidmax="208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D7DC1"/>
    <w:rsid w:val="000F5014"/>
    <w:rsid w:val="00130363"/>
    <w:rsid w:val="00140165"/>
    <w:rsid w:val="00176204"/>
    <w:rsid w:val="001A1B9F"/>
    <w:rsid w:val="002044EE"/>
    <w:rsid w:val="0022435A"/>
    <w:rsid w:val="002515AE"/>
    <w:rsid w:val="002626E5"/>
    <w:rsid w:val="00265F48"/>
    <w:rsid w:val="0026667E"/>
    <w:rsid w:val="002776A4"/>
    <w:rsid w:val="002800D2"/>
    <w:rsid w:val="002846B8"/>
    <w:rsid w:val="002C4A36"/>
    <w:rsid w:val="002D6261"/>
    <w:rsid w:val="003041BA"/>
    <w:rsid w:val="003041F1"/>
    <w:rsid w:val="00390A68"/>
    <w:rsid w:val="003945E4"/>
    <w:rsid w:val="003C1F74"/>
    <w:rsid w:val="0040008B"/>
    <w:rsid w:val="0040129E"/>
    <w:rsid w:val="00401DD1"/>
    <w:rsid w:val="0048773B"/>
    <w:rsid w:val="004D0DDE"/>
    <w:rsid w:val="00584D22"/>
    <w:rsid w:val="005A212E"/>
    <w:rsid w:val="005D76EE"/>
    <w:rsid w:val="005F5179"/>
    <w:rsid w:val="00607A49"/>
    <w:rsid w:val="006270B7"/>
    <w:rsid w:val="00636666"/>
    <w:rsid w:val="006925FF"/>
    <w:rsid w:val="006B248F"/>
    <w:rsid w:val="00780F38"/>
    <w:rsid w:val="007C180B"/>
    <w:rsid w:val="007F69D6"/>
    <w:rsid w:val="0083036E"/>
    <w:rsid w:val="008401D0"/>
    <w:rsid w:val="008471A7"/>
    <w:rsid w:val="008509FE"/>
    <w:rsid w:val="00871B17"/>
    <w:rsid w:val="00897992"/>
    <w:rsid w:val="0090225E"/>
    <w:rsid w:val="00911CA0"/>
    <w:rsid w:val="00967F64"/>
    <w:rsid w:val="0099713C"/>
    <w:rsid w:val="009A1153"/>
    <w:rsid w:val="009D073F"/>
    <w:rsid w:val="00A12A49"/>
    <w:rsid w:val="00A52AF7"/>
    <w:rsid w:val="00A57297"/>
    <w:rsid w:val="00A62B0D"/>
    <w:rsid w:val="00B13D32"/>
    <w:rsid w:val="00B3646E"/>
    <w:rsid w:val="00B464C6"/>
    <w:rsid w:val="00BD7AAF"/>
    <w:rsid w:val="00C125D7"/>
    <w:rsid w:val="00C70DF7"/>
    <w:rsid w:val="00C75FD6"/>
    <w:rsid w:val="00CA056A"/>
    <w:rsid w:val="00D07B01"/>
    <w:rsid w:val="00D30856"/>
    <w:rsid w:val="00D77AFB"/>
    <w:rsid w:val="00D87A5F"/>
    <w:rsid w:val="00DB79D9"/>
    <w:rsid w:val="00DE1438"/>
    <w:rsid w:val="00E44ACC"/>
    <w:rsid w:val="00E65024"/>
    <w:rsid w:val="00E809C0"/>
    <w:rsid w:val="00EF74B2"/>
    <w:rsid w:val="00F2239A"/>
    <w:rsid w:val="00F625A5"/>
    <w:rsid w:val="00FA3C2F"/>
    <w:rsid w:val="00FB4E06"/>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80"/>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187</Words>
  <Characters>1071</Characters>
  <Application>Microsoft Office Word</Application>
  <DocSecurity>0</DocSecurity>
  <Lines>8</Lines>
  <Paragraphs>2</Paragraphs>
  <ScaleCrop>false</ScaleCrop>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26</cp:revision>
  <cp:lastPrinted>2024-07-18T12:00:00Z</cp:lastPrinted>
  <dcterms:created xsi:type="dcterms:W3CDTF">2024-07-18T10:51:00Z</dcterms:created>
  <dcterms:modified xsi:type="dcterms:W3CDTF">2024-09-02T10:06:00Z</dcterms:modified>
</cp:coreProperties>
</file>