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852F9" w14:textId="647B0569" w:rsidR="00FC28F7" w:rsidRPr="00FC28F7" w:rsidRDefault="00000000" w:rsidP="006B248F">
      <w:pPr>
        <w:spacing w:before="120" w:after="120" w:line="336" w:lineRule="auto"/>
      </w:pPr>
      <w:r>
        <w:rPr>
          <w:noProof/>
        </w:rPr>
        <w:pict w14:anchorId="3C9E9D04">
          <v:shapetype id="_x0000_t202" coordsize="21600,21600" o:spt="202" path="m,l,21600r21600,l21600,xe">
            <v:stroke joinstyle="miter"/>
            <v:path gradientshapeok="t" o:connecttype="rect"/>
          </v:shapetype>
          <v:shape id="_x0000_s2063" type="#_x0000_t202" style="position:absolute;margin-left:-57.3pt;margin-top:108.45pt;width:187.65pt;height:28.05pt;z-index:251660288" strokeweight="3pt">
            <v:stroke linestyle="thinThin"/>
            <v:textbox>
              <w:txbxContent>
                <w:p w14:paraId="53DE0D9E" w14:textId="47145190" w:rsidR="005B03B3" w:rsidRPr="00D30856" w:rsidRDefault="003B6DD6" w:rsidP="005B03B3">
                  <w:pPr>
                    <w:snapToGrid w:val="0"/>
                    <w:spacing w:after="0" w:line="240" w:lineRule="auto"/>
                    <w:rPr>
                      <w:sz w:val="20"/>
                      <w:szCs w:val="20"/>
                    </w:rPr>
                  </w:pPr>
                  <w:r w:rsidRPr="003B6DD6">
                    <w:rPr>
                      <w:rFonts w:ascii="MHeiHK-Light" w:eastAsia="MHeiHK-Light" w:hAnsi="MHeiHK-Light"/>
                      <w:b/>
                      <w:bCs/>
                      <w:i/>
                      <w:iCs/>
                      <w:sz w:val="20"/>
                      <w:szCs w:val="20"/>
                    </w:rPr>
                    <w:t>Form 2, Unit 3 – Chinese Culture</w:t>
                  </w:r>
                </w:p>
              </w:txbxContent>
            </v:textbox>
          </v:shape>
        </w:pict>
      </w:r>
      <w:r>
        <w:rPr>
          <w:noProof/>
        </w:rPr>
        <w:pict w14:anchorId="57D39BA0">
          <v:shape id="_x0000_s2052" type="#_x0000_t202" style="position:absolute;margin-left:143.9pt;margin-top:36.55pt;width:163.45pt;height:65.35pt;z-index:251657216" filled="f" stroked="f">
            <v:textbox style="mso-next-textbox:#_x0000_s2052">
              <w:txbxContent>
                <w:p w14:paraId="23CF1FD2" w14:textId="7F83528A" w:rsidR="006B248F" w:rsidRPr="00D77AFB" w:rsidRDefault="00D77AFB" w:rsidP="006B248F">
                  <w:pPr>
                    <w:spacing w:after="0" w:line="240" w:lineRule="auto"/>
                    <w:jc w:val="center"/>
                    <w:rPr>
                      <w:rFonts w:ascii="MSungHK-Xbold" w:eastAsia="MSungHK-Xbold" w:hAnsi="MSungHK-Xbold"/>
                      <w:sz w:val="56"/>
                      <w:szCs w:val="56"/>
                    </w:rPr>
                  </w:pPr>
                  <w:r w:rsidRPr="00D77AFB">
                    <w:rPr>
                      <w:rFonts w:ascii="MSungHK-Xbold" w:eastAsia="MSungHK-Xbold" w:hAnsi="MSungHK-Xbold" w:hint="eastAsia"/>
                      <w:sz w:val="56"/>
                      <w:szCs w:val="56"/>
                    </w:rPr>
                    <w:t>Worksheet</w:t>
                  </w:r>
                </w:p>
              </w:txbxContent>
            </v:textbox>
          </v:shape>
        </w:pict>
      </w:r>
      <w:r>
        <w:rPr>
          <w:noProof/>
        </w:rPr>
        <w:pict w14:anchorId="57D39BA0">
          <v:shape id="_x0000_s2050" type="#_x0000_t202" style="position:absolute;margin-left:-92.25pt;margin-top:-1in;width:591pt;height:108.55pt;z-index:251656192;mso-position-horizontal-relative:text;mso-position-vertical-relative:text" filled="f" stroked="f">
            <v:textbox style="mso-next-textbox:#_x0000_s2050">
              <w:txbxContent>
                <w:p w14:paraId="608A7594" w14:textId="7C18E0D7" w:rsidR="00A5017D" w:rsidRPr="00EA2342" w:rsidRDefault="00861B6E" w:rsidP="003945E4">
                  <w:pPr>
                    <w:spacing w:after="0" w:line="240" w:lineRule="auto"/>
                    <w:jc w:val="center"/>
                    <w:rPr>
                      <w:rFonts w:ascii="MSungHK-Xbold" w:eastAsia="MSungHK-Xbold" w:hAnsi="MSungHK-Xbold"/>
                      <w:b/>
                      <w:bCs/>
                      <w:sz w:val="72"/>
                      <w:szCs w:val="72"/>
                    </w:rPr>
                  </w:pPr>
                  <w:r w:rsidRPr="00861B6E">
                    <w:rPr>
                      <w:rFonts w:ascii="MSungHK-Xbold" w:eastAsia="MSungHK-Xbold" w:hAnsi="MSungHK-Xbold"/>
                      <w:b/>
                      <w:bCs/>
                      <w:sz w:val="72"/>
                      <w:szCs w:val="72"/>
                    </w:rPr>
                    <w:t>Kau Wai Village</w:t>
                  </w:r>
                </w:p>
              </w:txbxContent>
            </v:textbox>
          </v:shape>
        </w:pict>
      </w:r>
      <w:r>
        <w:rPr>
          <w:noProof/>
        </w:rPr>
        <w:pict w14:anchorId="57D39BA0">
          <v:shape id="_x0000_s2054" type="#_x0000_t202" style="position:absolute;margin-left:318.65pt;margin-top:36.55pt;width:163.45pt;height:80.7pt;z-index:251658240" filled="f" stroked="f">
            <v:textbox style="mso-next-textbox:#_x0000_s2054">
              <w:txbxContent>
                <w:p w14:paraId="776317E9" w14:textId="4E0AAC71"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姓名：</w:t>
                  </w:r>
                </w:p>
                <w:p w14:paraId="5CC88818" w14:textId="492B0B42" w:rsidR="006B248F" w:rsidRPr="006B248F" w:rsidRDefault="006B248F" w:rsidP="006B248F">
                  <w:pPr>
                    <w:spacing w:after="0" w:line="240" w:lineRule="auto"/>
                    <w:rPr>
                      <w:rFonts w:ascii="MSungHK-Xbold" w:eastAsia="MSungHK-Xbold" w:hAnsi="MSungHK-Xbold"/>
                      <w:sz w:val="32"/>
                      <w:szCs w:val="32"/>
                    </w:rPr>
                  </w:pPr>
                  <w:r w:rsidRPr="006B248F">
                    <w:rPr>
                      <w:rFonts w:ascii="MSungHK-Xbold" w:eastAsia="MSungHK-Xbold" w:hAnsi="MSungHK-Xbold" w:hint="eastAsia"/>
                      <w:sz w:val="32"/>
                      <w:szCs w:val="32"/>
                    </w:rPr>
                    <w:t>班別：</w:t>
                  </w:r>
                </w:p>
              </w:txbxContent>
            </v:textbox>
          </v:shape>
        </w:pict>
      </w:r>
      <w:r w:rsidR="006B248F">
        <w:rPr>
          <w:noProof/>
        </w:rPr>
        <w:drawing>
          <wp:anchor distT="0" distB="0" distL="114300" distR="114300" simplePos="0" relativeHeight="251654144" behindDoc="0" locked="0" layoutInCell="1" allowOverlap="1" wp14:anchorId="2A6E0A9F" wp14:editId="725E6158">
            <wp:simplePos x="0" y="0"/>
            <wp:positionH relativeFrom="margin">
              <wp:posOffset>30268</wp:posOffset>
            </wp:positionH>
            <wp:positionV relativeFrom="margin">
              <wp:posOffset>574675</wp:posOffset>
            </wp:positionV>
            <wp:extent cx="1925320" cy="522605"/>
            <wp:effectExtent l="0" t="0" r="0" b="0"/>
            <wp:wrapSquare wrapText="bothSides"/>
            <wp:docPr id="339136494" name="圖片 1" descr="一張含有 字型, 圖形, 螢幕擷取畫面,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136494" name="圖片 1" descr="一張含有 字型, 圖形, 螢幕擷取畫面, 設計 的圖片&#10;&#10;自動產生的描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25320" cy="52260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7"/>
        <w:tblW w:w="10490" w:type="dxa"/>
        <w:tblInd w:w="-1026" w:type="dxa"/>
        <w:tblBorders>
          <w:top w:val="wave" w:sz="6" w:space="0" w:color="auto"/>
          <w:left w:val="wave" w:sz="6" w:space="0" w:color="auto"/>
          <w:bottom w:val="wave" w:sz="6" w:space="0" w:color="auto"/>
          <w:right w:val="wave" w:sz="6" w:space="0" w:color="auto"/>
          <w:insideH w:val="wave" w:sz="6" w:space="0" w:color="auto"/>
          <w:insideV w:val="wave" w:sz="6" w:space="0" w:color="auto"/>
        </w:tblBorders>
        <w:tblLook w:val="04A0" w:firstRow="1" w:lastRow="0" w:firstColumn="1" w:lastColumn="0" w:noHBand="0" w:noVBand="1"/>
      </w:tblPr>
      <w:tblGrid>
        <w:gridCol w:w="10490"/>
      </w:tblGrid>
      <w:tr w:rsidR="00401DD1" w14:paraId="7FEC06BA" w14:textId="77777777" w:rsidTr="008B4404">
        <w:trPr>
          <w:trHeight w:val="10655"/>
        </w:trPr>
        <w:tc>
          <w:tcPr>
            <w:tcW w:w="10490" w:type="dxa"/>
            <w:tcBorders>
              <w:top w:val="double" w:sz="4" w:space="0" w:color="auto"/>
              <w:left w:val="double" w:sz="4" w:space="0" w:color="auto"/>
              <w:bottom w:val="double" w:sz="4" w:space="0" w:color="auto"/>
              <w:right w:val="double" w:sz="4" w:space="0" w:color="auto"/>
            </w:tcBorders>
          </w:tcPr>
          <w:p w14:paraId="65496C19" w14:textId="77777777" w:rsidR="007A1D1D" w:rsidRDefault="007A1D1D" w:rsidP="000C7E53">
            <w:pPr>
              <w:spacing w:before="120" w:after="120"/>
              <w:jc w:val="center"/>
              <w:rPr>
                <w:rFonts w:ascii="MSungHK-Xbold" w:eastAsia="MSungHK-Xbold" w:hAnsi="MSungHK-Xbold"/>
                <w:b/>
                <w:bCs/>
                <w:sz w:val="32"/>
                <w:szCs w:val="32"/>
                <w:u w:val="single"/>
              </w:rPr>
            </w:pPr>
            <w:r w:rsidRPr="007A1D1D">
              <w:rPr>
                <w:rFonts w:ascii="MSungHK-Xbold" w:eastAsia="MSungHK-Xbold" w:hAnsi="MSungHK-Xbold"/>
                <w:b/>
                <w:bCs/>
                <w:sz w:val="32"/>
                <w:szCs w:val="32"/>
                <w:u w:val="single"/>
              </w:rPr>
              <w:t xml:space="preserve">Wong Chuk Hang Kau Wai Village: </w:t>
            </w:r>
          </w:p>
          <w:p w14:paraId="0B5FAF23" w14:textId="19978802" w:rsidR="001D784C" w:rsidRDefault="007A1D1D" w:rsidP="000C7E53">
            <w:pPr>
              <w:spacing w:before="120" w:after="120"/>
              <w:jc w:val="center"/>
              <w:rPr>
                <w:rFonts w:ascii="MSungHK-Xbold" w:eastAsia="MSungHK-Xbold" w:hAnsi="MSungHK-Xbold"/>
                <w:b/>
                <w:bCs/>
                <w:sz w:val="32"/>
                <w:szCs w:val="32"/>
                <w:u w:val="single"/>
              </w:rPr>
            </w:pPr>
            <w:r w:rsidRPr="007A1D1D">
              <w:rPr>
                <w:rFonts w:ascii="MSungHK-Xbold" w:eastAsia="MSungHK-Xbold" w:hAnsi="MSungHK-Xbold"/>
                <w:b/>
                <w:bCs/>
                <w:sz w:val="32"/>
                <w:szCs w:val="32"/>
                <w:u w:val="single"/>
              </w:rPr>
              <w:t xml:space="preserve">“Kwan” </w:t>
            </w:r>
            <w:proofErr w:type="gramStart"/>
            <w:r w:rsidRPr="007A1D1D">
              <w:rPr>
                <w:rFonts w:ascii="MSungHK-Xbold" w:eastAsia="MSungHK-Xbold" w:hAnsi="MSungHK-Xbold"/>
                <w:b/>
                <w:bCs/>
                <w:sz w:val="32"/>
                <w:szCs w:val="32"/>
                <w:u w:val="single"/>
              </w:rPr>
              <w:t>lead</w:t>
            </w:r>
            <w:proofErr w:type="gramEnd"/>
            <w:r w:rsidRPr="007A1D1D">
              <w:rPr>
                <w:rFonts w:ascii="MSungHK-Xbold" w:eastAsia="MSungHK-Xbold" w:hAnsi="MSungHK-Xbold"/>
                <w:b/>
                <w:bCs/>
                <w:sz w:val="32"/>
                <w:szCs w:val="32"/>
                <w:u w:val="single"/>
              </w:rPr>
              <w:t xml:space="preserve"> the way</w:t>
            </w:r>
            <w:r w:rsidR="005B1526" w:rsidRPr="005B1526">
              <w:rPr>
                <w:rFonts w:ascii="MSungHK-Xbold" w:eastAsia="MSungHK-Xbold" w:hAnsi="MSungHK-Xbold" w:hint="eastAsia"/>
                <w:b/>
                <w:bCs/>
                <w:sz w:val="32"/>
                <w:szCs w:val="32"/>
                <w:u w:val="single"/>
              </w:rPr>
              <w:t xml:space="preserve"> </w:t>
            </w:r>
          </w:p>
          <w:p w14:paraId="49FB9A5A" w14:textId="77777777" w:rsidR="001D784C" w:rsidRDefault="001D784C" w:rsidP="00A52AF7">
            <w:pPr>
              <w:spacing w:before="120" w:after="120" w:line="336" w:lineRule="auto"/>
              <w:ind w:leftChars="75" w:left="180" w:rightChars="252" w:right="605" w:firstLineChars="177" w:firstLine="425"/>
              <w:rPr>
                <w:noProof/>
              </w:rPr>
            </w:pPr>
          </w:p>
          <w:p w14:paraId="5243932F" w14:textId="3A5627B8" w:rsidR="00D8244D" w:rsidRPr="00CD3E7B" w:rsidRDefault="00D8244D" w:rsidP="00292ED9">
            <w:pPr>
              <w:spacing w:before="120" w:after="120" w:line="336" w:lineRule="auto"/>
              <w:ind w:leftChars="75" w:left="180" w:rightChars="252" w:right="605" w:firstLineChars="177" w:firstLine="425"/>
              <w:rPr>
                <w:rFonts w:ascii="MHeiHK-Light" w:eastAsia="MHeiHK-Light" w:hAnsi="MHeiHK-Light"/>
              </w:rPr>
            </w:pPr>
            <w:r w:rsidRPr="00CD3E7B">
              <w:rPr>
                <w:rFonts w:ascii="MHeiHK-Light" w:eastAsia="MHeiHK-Light" w:hAnsi="MHeiHK-Light"/>
                <w:noProof/>
                <w:color w:val="0D0D0D" w:themeColor="text1" w:themeTint="F2"/>
              </w:rPr>
              <w:drawing>
                <wp:anchor distT="0" distB="0" distL="114300" distR="114300" simplePos="0" relativeHeight="251655168" behindDoc="0" locked="0" layoutInCell="1" allowOverlap="1" wp14:anchorId="739B427D" wp14:editId="76095269">
                  <wp:simplePos x="0" y="0"/>
                  <wp:positionH relativeFrom="column">
                    <wp:posOffset>3810544</wp:posOffset>
                  </wp:positionH>
                  <wp:positionV relativeFrom="paragraph">
                    <wp:posOffset>1356905</wp:posOffset>
                  </wp:positionV>
                  <wp:extent cx="2237105" cy="3575271"/>
                  <wp:effectExtent l="0" t="0" r="0" b="0"/>
                  <wp:wrapNone/>
                  <wp:docPr id="1558873459" name="圖片 42" descr="A stone pillar in the woo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873459" name="圖片 42" descr="A stone pillar in the wood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7105" cy="3575271"/>
                          </a:xfrm>
                          <a:prstGeom prst="rect">
                            <a:avLst/>
                          </a:prstGeom>
                          <a:noFill/>
                          <a:ln>
                            <a:noFill/>
                          </a:ln>
                        </pic:spPr>
                      </pic:pic>
                    </a:graphicData>
                  </a:graphic>
                  <wp14:sizeRelH relativeFrom="page">
                    <wp14:pctWidth>0</wp14:pctWidth>
                  </wp14:sizeRelH>
                  <wp14:sizeRelV relativeFrom="page">
                    <wp14:pctHeight>0</wp14:pctHeight>
                  </wp14:sizeRelV>
                </wp:anchor>
              </w:drawing>
            </w:r>
            <w:r w:rsidR="00883F85" w:rsidRPr="00CD3E7B">
              <w:rPr>
                <w:rFonts w:ascii="MHeiHK-Light" w:eastAsia="MHeiHK-Light" w:hAnsi="MHeiHK-Light" w:hint="eastAsia"/>
              </w:rPr>
              <w:t xml:space="preserve">Near Kau Wai Village is a stream that flows from </w:t>
            </w:r>
            <w:r w:rsidR="00883F85" w:rsidRPr="00CD3E7B">
              <w:rPr>
                <w:rFonts w:ascii="MHeiHK-Light" w:eastAsia="MHeiHK-Light" w:hAnsi="MHeiHK-Light"/>
              </w:rPr>
              <w:t>Brick Hill to Aberdeen Channel. As the stream is famous for its sweet tasting water, it was also called the “Fragrant River (</w:t>
            </w:r>
            <w:r w:rsidR="00883F85" w:rsidRPr="00CD3E7B">
              <w:rPr>
                <w:rFonts w:ascii="MHeiHK-Light" w:eastAsia="MHeiHK-Light" w:hAnsi="MHeiHK-Light" w:hint="eastAsia"/>
              </w:rPr>
              <w:t>香江</w:t>
            </w:r>
            <w:r w:rsidR="00883F85" w:rsidRPr="00CD3E7B">
              <w:rPr>
                <w:rFonts w:ascii="MHeiHK-Light" w:eastAsia="MHeiHK-Light" w:hAnsi="MHeiHK-Light"/>
              </w:rPr>
              <w:t xml:space="preserve">)”, which later became a refined name for Hong Kong. </w:t>
            </w:r>
            <w:proofErr w:type="spellStart"/>
            <w:r w:rsidR="00883F85" w:rsidRPr="00CD3E7B">
              <w:rPr>
                <w:rFonts w:ascii="MHeiHK-Light" w:eastAsia="MHeiHK-Light" w:hAnsi="MHeiHK-Light"/>
              </w:rPr>
              <w:t>Rumour</w:t>
            </w:r>
            <w:proofErr w:type="spellEnd"/>
            <w:r w:rsidR="00883F85" w:rsidRPr="00CD3E7B">
              <w:rPr>
                <w:rFonts w:ascii="MHeiHK-Light" w:eastAsia="MHeiHK-Light" w:hAnsi="MHeiHK-Light"/>
              </w:rPr>
              <w:t xml:space="preserve"> has it that when the British Empire first landed in Hong Kong, a fishman named Kwan guided them through the Staney region. The path they took covered nowadays </w:t>
            </w:r>
            <w:proofErr w:type="gramStart"/>
            <w:r w:rsidR="00883F85" w:rsidRPr="00CD3E7B">
              <w:rPr>
                <w:rFonts w:ascii="MHeiHK-Light" w:eastAsia="MHeiHK-Light" w:hAnsi="MHeiHK-Light"/>
              </w:rPr>
              <w:t>Deep Water</w:t>
            </w:r>
            <w:proofErr w:type="gramEnd"/>
            <w:r w:rsidR="00883F85" w:rsidRPr="00CD3E7B">
              <w:rPr>
                <w:rFonts w:ascii="MHeiHK-Light" w:eastAsia="MHeiHK-Light" w:hAnsi="MHeiHK-Light"/>
              </w:rPr>
              <w:t xml:space="preserve"> Bay Road, Wong Chuk Hang Road, </w:t>
            </w:r>
          </w:p>
          <w:p w14:paraId="3B564312" w14:textId="63E13D8B" w:rsidR="00D8244D" w:rsidRPr="009A1153" w:rsidRDefault="00000000" w:rsidP="00CD3E7B">
            <w:pPr>
              <w:spacing w:before="120" w:after="120" w:line="336" w:lineRule="auto"/>
              <w:ind w:leftChars="75" w:left="180" w:rightChars="2080" w:right="4992"/>
              <w:rPr>
                <w:rFonts w:ascii="MHeiHK-Light" w:eastAsia="MHeiHK-Light" w:hAnsi="MHeiHK-Light"/>
              </w:rPr>
            </w:pPr>
            <w:r>
              <w:rPr>
                <w:noProof/>
              </w:rPr>
              <w:pict w14:anchorId="538A8464">
                <v:shape id="_x0000_s2070" type="#_x0000_t202" style="position:absolute;left:0;text-align:left;margin-left:293.6pt;margin-top:203.7pt;width:203.8pt;height:50.75pt;z-index:251661312" filled="f" stroked="f">
                  <v:textbox style="mso-next-textbox:#_x0000_s2070">
                    <w:txbxContent>
                      <w:p w14:paraId="6D96E060" w14:textId="06963121" w:rsidR="008515D4" w:rsidRPr="00CD3E7B" w:rsidRDefault="008515D4">
                        <w:pPr>
                          <w:rPr>
                            <w:rFonts w:ascii="MHeiHK-Light" w:eastAsia="MHeiHK-Light" w:hAnsi="MHeiHK-Light"/>
                          </w:rPr>
                        </w:pPr>
                        <w:r w:rsidRPr="00CD3E7B">
                          <w:rPr>
                            <w:rFonts w:ascii="MHeiHK-Light" w:eastAsia="MHeiHK-Light" w:hAnsi="MHeiHK-Light"/>
                            <w:i/>
                            <w:iCs/>
                          </w:rPr>
                          <w:t>Kwan Tai Lo Milestone near Tai Tam Reservoir Road</w:t>
                        </w:r>
                      </w:p>
                    </w:txbxContent>
                  </v:textbox>
                </v:shape>
              </w:pict>
            </w:r>
            <w:r w:rsidR="00883F85" w:rsidRPr="00CD3E7B">
              <w:rPr>
                <w:rFonts w:ascii="MHeiHK-Light" w:eastAsia="MHeiHK-Light" w:hAnsi="MHeiHK-Light"/>
              </w:rPr>
              <w:t>Aberdeen Main Road, Shek Pai Wan Road, and Pok Fu Lam Road, ultimately stopping at Sai Ying Pun. When asked what the placed in called, Kwan answered “Hong Kong”, leading to the island being named “Hong Kong Island”. In the government issued maps in 1898, the Kau Wai Village area was marked as “Little Hong Kong”.</w:t>
            </w:r>
          </w:p>
        </w:tc>
      </w:tr>
    </w:tbl>
    <w:p w14:paraId="0C169F5D" w14:textId="77777777" w:rsidR="00292ED9" w:rsidRDefault="00292ED9">
      <w:pPr>
        <w:widowControl/>
      </w:pPr>
      <w:r>
        <w:br w:type="page"/>
      </w:r>
    </w:p>
    <w:p w14:paraId="4286FC3A" w14:textId="77777777" w:rsidR="00DE1438" w:rsidRDefault="00DE1438"/>
    <w:tbl>
      <w:tblPr>
        <w:tblW w:w="10349" w:type="dxa"/>
        <w:tblInd w:w="-885" w:type="dxa"/>
        <w:tblLook w:val="04A0" w:firstRow="1" w:lastRow="0" w:firstColumn="1" w:lastColumn="0" w:noHBand="0" w:noVBand="1"/>
      </w:tblPr>
      <w:tblGrid>
        <w:gridCol w:w="10349"/>
      </w:tblGrid>
      <w:tr w:rsidR="00DE1438" w14:paraId="4C7E7175" w14:textId="77777777" w:rsidTr="00517520">
        <w:trPr>
          <w:trHeight w:val="477"/>
        </w:trPr>
        <w:tc>
          <w:tcPr>
            <w:tcW w:w="10349" w:type="dxa"/>
          </w:tcPr>
          <w:p w14:paraId="6AF2D8A1" w14:textId="3924AE41" w:rsidR="00DE1438" w:rsidRPr="00517520" w:rsidRDefault="00517520" w:rsidP="00517520">
            <w:pPr>
              <w:pStyle w:val="a8"/>
              <w:numPr>
                <w:ilvl w:val="0"/>
                <w:numId w:val="2"/>
              </w:numPr>
              <w:spacing w:beforeLines="100" w:before="240"/>
              <w:ind w:leftChars="0"/>
              <w:rPr>
                <w:rFonts w:ascii="MHeiHK-Light" w:eastAsia="MHeiHK-Light" w:hAnsi="MHeiHK-Light"/>
              </w:rPr>
            </w:pPr>
            <w:r w:rsidRPr="00517520">
              <w:rPr>
                <w:rFonts w:ascii="MHeiHK-Light" w:eastAsia="MHeiHK-Light" w:hAnsi="MHeiHK-Light"/>
              </w:rPr>
              <w:t xml:space="preserve">The stream flowing through Brick Hill and Aberdeen Channel is known for being sweet, earning the name </w:t>
            </w:r>
            <w:r>
              <w:rPr>
                <w:rFonts w:ascii="MHeiHK-Light" w:eastAsia="MHeiHK-Light" w:hAnsi="MHeiHK-Light" w:hint="eastAsia"/>
                <w:u w:val="single"/>
              </w:rPr>
              <w:t xml:space="preserve">                             </w:t>
            </w:r>
            <w:proofErr w:type="gramStart"/>
            <w:r>
              <w:rPr>
                <w:rFonts w:ascii="MHeiHK-Light" w:eastAsia="MHeiHK-Light" w:hAnsi="MHeiHK-Light" w:hint="eastAsia"/>
                <w:u w:val="single"/>
              </w:rPr>
              <w:t xml:space="preserve">  </w:t>
            </w:r>
            <w:r w:rsidRPr="00517520">
              <w:rPr>
                <w:rFonts w:ascii="MHeiHK-Light" w:eastAsia="MHeiHK-Light" w:hAnsi="MHeiHK-Light"/>
              </w:rPr>
              <w:t>.</w:t>
            </w:r>
            <w:proofErr w:type="gramEnd"/>
          </w:p>
          <w:p w14:paraId="6A369EFE" w14:textId="7C0BD155" w:rsidR="00DE1438" w:rsidRPr="00517520" w:rsidRDefault="00DE1438" w:rsidP="00517520">
            <w:pPr>
              <w:spacing w:line="259" w:lineRule="auto"/>
              <w:contextualSpacing/>
              <w:rPr>
                <w:rFonts w:ascii="MHeiHK-Light" w:eastAsia="MHeiHK-Light" w:hAnsi="MHeiHK-Light"/>
              </w:rPr>
            </w:pPr>
          </w:p>
        </w:tc>
      </w:tr>
      <w:tr w:rsidR="00517520" w14:paraId="3249F130" w14:textId="77777777" w:rsidTr="00517520">
        <w:trPr>
          <w:trHeight w:val="477"/>
        </w:trPr>
        <w:tc>
          <w:tcPr>
            <w:tcW w:w="10349" w:type="dxa"/>
          </w:tcPr>
          <w:p w14:paraId="6F9A1A9F" w14:textId="68ABEFA2" w:rsidR="00517520" w:rsidRDefault="006045D8" w:rsidP="006045D8">
            <w:pPr>
              <w:pStyle w:val="a8"/>
              <w:numPr>
                <w:ilvl w:val="0"/>
                <w:numId w:val="2"/>
              </w:numPr>
              <w:spacing w:beforeLines="100" w:before="240"/>
              <w:ind w:leftChars="0"/>
              <w:rPr>
                <w:rFonts w:ascii="MHeiHK-Light" w:eastAsia="MHeiHK-Light" w:hAnsi="MHeiHK-Light"/>
              </w:rPr>
            </w:pPr>
            <w:proofErr w:type="spellStart"/>
            <w:r w:rsidRPr="006045D8">
              <w:rPr>
                <w:rFonts w:ascii="MHeiHK-Light" w:eastAsia="MHeiHK-Light" w:hAnsi="MHeiHK-Light"/>
              </w:rPr>
              <w:t>Rumour</w:t>
            </w:r>
            <w:proofErr w:type="spellEnd"/>
            <w:r w:rsidRPr="006045D8">
              <w:rPr>
                <w:rFonts w:ascii="MHeiHK-Light" w:eastAsia="MHeiHK-Light" w:hAnsi="MHeiHK-Light"/>
              </w:rPr>
              <w:t xml:space="preserve"> has it that a fisherman named </w:t>
            </w:r>
            <w:r w:rsidR="007B6DC2" w:rsidRPr="00517520">
              <w:rPr>
                <w:rFonts w:ascii="MHeiHK-Light" w:eastAsia="MHeiHK-Light" w:hAnsi="MHeiHK-Light"/>
              </w:rPr>
              <w:t xml:space="preserve"> </w:t>
            </w:r>
            <w:r w:rsidR="007B6DC2">
              <w:rPr>
                <w:rFonts w:ascii="MHeiHK-Light" w:eastAsia="MHeiHK-Light" w:hAnsi="MHeiHK-Light" w:hint="eastAsia"/>
                <w:u w:val="single"/>
              </w:rPr>
              <w:t xml:space="preserve">                             </w:t>
            </w:r>
            <w:proofErr w:type="gramStart"/>
            <w:r w:rsidR="007B6DC2">
              <w:rPr>
                <w:rFonts w:ascii="MHeiHK-Light" w:eastAsia="MHeiHK-Light" w:hAnsi="MHeiHK-Light" w:hint="eastAsia"/>
                <w:u w:val="single"/>
              </w:rPr>
              <w:t xml:space="preserve">  </w:t>
            </w:r>
            <w:r w:rsidR="007B6DC2" w:rsidRPr="00517520">
              <w:rPr>
                <w:rFonts w:ascii="MHeiHK-Light" w:eastAsia="MHeiHK-Light" w:hAnsi="MHeiHK-Light"/>
              </w:rPr>
              <w:t>.</w:t>
            </w:r>
            <w:proofErr w:type="gramEnd"/>
            <w:r w:rsidRPr="006045D8">
              <w:rPr>
                <w:rFonts w:ascii="MHeiHK-Light" w:eastAsia="MHeiHK-Light" w:hAnsi="MHeiHK-Light"/>
              </w:rPr>
              <w:t xml:space="preserve"> lead the British forces upon their landing.</w:t>
            </w:r>
          </w:p>
          <w:p w14:paraId="1722EF7B" w14:textId="074B85EF" w:rsidR="006045D8" w:rsidRPr="006045D8" w:rsidRDefault="006045D8" w:rsidP="006045D8">
            <w:pPr>
              <w:pStyle w:val="a8"/>
              <w:spacing w:beforeLines="100" w:before="240"/>
              <w:ind w:leftChars="0" w:left="360"/>
              <w:rPr>
                <w:rFonts w:ascii="MHeiHK-Light" w:eastAsia="MHeiHK-Light" w:hAnsi="MHeiHK-Light"/>
              </w:rPr>
            </w:pPr>
          </w:p>
        </w:tc>
      </w:tr>
      <w:tr w:rsidR="009A1153" w14:paraId="71BFD8FA" w14:textId="77777777" w:rsidTr="7491D1D5">
        <w:trPr>
          <w:trHeight w:val="1380"/>
        </w:trPr>
        <w:tc>
          <w:tcPr>
            <w:tcW w:w="10349" w:type="dxa"/>
          </w:tcPr>
          <w:p w14:paraId="7858548A" w14:textId="0DA2673E" w:rsidR="009A1153" w:rsidRPr="001A1B9F" w:rsidRDefault="003435E7" w:rsidP="00B3646E">
            <w:pPr>
              <w:spacing w:beforeLines="100" w:before="240"/>
              <w:ind w:left="317" w:hangingChars="132" w:hanging="317"/>
              <w:rPr>
                <w:rFonts w:ascii="MHeiHK-Light" w:eastAsia="MHeiHK-Light" w:hAnsi="MHeiHK-Light"/>
              </w:rPr>
            </w:pPr>
            <w:r w:rsidRPr="003435E7">
              <w:rPr>
                <w:rFonts w:ascii="MHeiHK-Light" w:eastAsia="MHeiHK-Light" w:hAnsi="MHeiHK-Light"/>
              </w:rPr>
              <w:t>3.</w:t>
            </w:r>
            <w:r w:rsidRPr="003435E7">
              <w:rPr>
                <w:rFonts w:ascii="MHeiHK-Light" w:eastAsia="MHeiHK-Light" w:hAnsi="MHeiHK-Light"/>
              </w:rPr>
              <w:tab/>
              <w:t>If you were a fisherman back then, would you lead the way for the British forces? Why or why not?</w:t>
            </w:r>
          </w:p>
          <w:p w14:paraId="5F44E987" w14:textId="6B968256" w:rsidR="008401D0" w:rsidRDefault="00000000" w:rsidP="00422E7C">
            <w:pPr>
              <w:ind w:left="317" w:hangingChars="132" w:hanging="317"/>
              <w:rPr>
                <w:rFonts w:ascii="Times New Roman" w:hAnsi="Times New Roman"/>
              </w:rPr>
            </w:pPr>
            <w:r>
              <w:rPr>
                <w:rFonts w:ascii="MHeiHK-Light" w:eastAsia="MHeiHK-Light" w:hAnsi="MHeiHK-Light"/>
                <w:noProof/>
              </w:rPr>
              <w:pict w14:anchorId="546B4BB7">
                <v:roundrect id="_x0000_s2059" style="position:absolute;left:0;text-align:left;margin-left:18.05pt;margin-top:5.15pt;width:468.75pt;height:240.1pt;z-index:251659264;mso-position-horizontal-relative:text;mso-position-vertical-relative:text" arcsize="6056f" strokeweight="1.5pt"/>
              </w:pict>
            </w:r>
          </w:p>
        </w:tc>
      </w:tr>
    </w:tbl>
    <w:p w14:paraId="68EA3639" w14:textId="2B620CEC" w:rsidR="002626E5" w:rsidRDefault="002626E5" w:rsidP="009A1153">
      <w:pPr>
        <w:spacing w:before="120" w:after="120" w:line="336" w:lineRule="auto"/>
      </w:pPr>
    </w:p>
    <w:p w14:paraId="1B016FD8" w14:textId="77777777" w:rsidR="00DE1438" w:rsidRDefault="00DE1438" w:rsidP="00DE1438">
      <w:pPr>
        <w:widowControl/>
      </w:pPr>
    </w:p>
    <w:p w14:paraId="40293E14" w14:textId="77777777" w:rsidR="00DE1438" w:rsidRDefault="00DE1438" w:rsidP="00DE1438">
      <w:pPr>
        <w:widowControl/>
      </w:pPr>
    </w:p>
    <w:p w14:paraId="5BE6265F" w14:textId="77777777" w:rsidR="00DE1438" w:rsidRDefault="00DE1438" w:rsidP="00DE1438">
      <w:pPr>
        <w:widowControl/>
      </w:pPr>
    </w:p>
    <w:p w14:paraId="67A063B7" w14:textId="77777777" w:rsidR="00DE1438" w:rsidRDefault="00DE1438" w:rsidP="00DE1438">
      <w:pPr>
        <w:widowControl/>
      </w:pPr>
    </w:p>
    <w:p w14:paraId="192E416B" w14:textId="77777777" w:rsidR="00DE1438" w:rsidRDefault="00DE1438" w:rsidP="00DE1438">
      <w:pPr>
        <w:widowControl/>
      </w:pPr>
    </w:p>
    <w:p w14:paraId="3F215B71" w14:textId="77777777" w:rsidR="00DE1438" w:rsidRDefault="00DE1438">
      <w:pPr>
        <w:widowControl/>
      </w:pPr>
      <w:r>
        <w:br w:type="page"/>
      </w:r>
    </w:p>
    <w:p w14:paraId="314C2B07" w14:textId="09B49164" w:rsidR="00401DD1" w:rsidRPr="00E44ACC" w:rsidRDefault="00DE1438" w:rsidP="00DE1438">
      <w:pPr>
        <w:widowControl/>
        <w:rPr>
          <w:rFonts w:ascii="MHeiHK-Light" w:eastAsia="MHeiHK-Light" w:hAnsi="MHeiHK-Light"/>
        </w:rPr>
      </w:pPr>
      <w:r w:rsidRPr="00E44ACC">
        <w:rPr>
          <w:rFonts w:ascii="MHeiHK-Light" w:eastAsia="MHeiHK-Light" w:hAnsi="MHeiHK-Light"/>
        </w:rPr>
        <w:lastRenderedPageBreak/>
        <w:t>Answer</w:t>
      </w:r>
      <w:r w:rsidR="002626E5" w:rsidRPr="00E44ACC">
        <w:rPr>
          <w:rFonts w:ascii="MHeiHK-Light" w:eastAsia="MHeiHK-Light" w:hAnsi="MHeiHK-Light" w:hint="eastAsia"/>
        </w:rPr>
        <w:t>：</w:t>
      </w:r>
    </w:p>
    <w:p w14:paraId="7539E1C3" w14:textId="23EE0BED" w:rsidR="002626E5" w:rsidRDefault="00E57B08" w:rsidP="002626E5">
      <w:pPr>
        <w:pStyle w:val="a8"/>
        <w:numPr>
          <w:ilvl w:val="0"/>
          <w:numId w:val="1"/>
        </w:numPr>
        <w:spacing w:before="120" w:after="120" w:line="336" w:lineRule="auto"/>
        <w:ind w:leftChars="0"/>
        <w:rPr>
          <w:rFonts w:ascii="MHeiHK-Light" w:eastAsia="MHeiHK-Light" w:hAnsi="MHeiHK-Light"/>
        </w:rPr>
      </w:pPr>
      <w:r w:rsidRPr="00E57B08">
        <w:rPr>
          <w:rFonts w:ascii="MHeiHK-Light" w:eastAsia="MHeiHK-Light" w:hAnsi="MHeiHK-Light"/>
        </w:rPr>
        <w:t>Fragrance River</w:t>
      </w:r>
    </w:p>
    <w:p w14:paraId="7B245E6D" w14:textId="2A648DC7" w:rsidR="00660B00" w:rsidRPr="00E44ACC" w:rsidRDefault="00660B00" w:rsidP="002626E5">
      <w:pPr>
        <w:pStyle w:val="a8"/>
        <w:numPr>
          <w:ilvl w:val="0"/>
          <w:numId w:val="1"/>
        </w:numPr>
        <w:spacing w:before="120" w:after="120" w:line="336" w:lineRule="auto"/>
        <w:ind w:leftChars="0"/>
        <w:rPr>
          <w:rFonts w:ascii="MHeiHK-Light" w:eastAsia="MHeiHK-Light" w:hAnsi="MHeiHK-Light"/>
        </w:rPr>
      </w:pPr>
      <w:r w:rsidRPr="00660B00">
        <w:rPr>
          <w:rFonts w:ascii="MHeiHK-Light" w:eastAsia="MHeiHK-Light" w:hAnsi="MHeiHK-Light"/>
        </w:rPr>
        <w:t>Kwan</w:t>
      </w:r>
    </w:p>
    <w:p w14:paraId="51E21B3A" w14:textId="4B770997" w:rsidR="002626E5" w:rsidRPr="00E44ACC" w:rsidRDefault="00DE1438" w:rsidP="00DE1438">
      <w:pPr>
        <w:pStyle w:val="a8"/>
        <w:numPr>
          <w:ilvl w:val="0"/>
          <w:numId w:val="1"/>
        </w:numPr>
        <w:spacing w:before="120" w:after="120" w:line="336" w:lineRule="auto"/>
        <w:ind w:leftChars="0"/>
        <w:rPr>
          <w:rFonts w:ascii="MHeiHK-Light" w:eastAsia="MHeiHK-Light" w:hAnsi="MHeiHK-Light"/>
        </w:rPr>
      </w:pPr>
      <w:r w:rsidRPr="00E44ACC">
        <w:rPr>
          <w:rFonts w:ascii="MHeiHK-Light" w:eastAsia="MHeiHK-Light" w:hAnsi="MHeiHK-Light"/>
        </w:rPr>
        <w:t>Any reasonable answer</w:t>
      </w:r>
      <w:r w:rsidRPr="00E44ACC">
        <w:rPr>
          <w:rFonts w:ascii="MHeiHK-Light" w:eastAsia="MHeiHK-Light" w:hAnsi="MHeiHK-Light" w:hint="eastAsia"/>
        </w:rPr>
        <w:t>.</w:t>
      </w:r>
    </w:p>
    <w:sectPr w:rsidR="002626E5" w:rsidRPr="00E44ACC">
      <w:headerReference w:type="default" r:id="rId9"/>
      <w:footerReference w:type="default" r:id="rId10"/>
      <w:pgSz w:w="11910" w:h="16845"/>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C860A4" w14:textId="77777777" w:rsidR="009F21FC" w:rsidRDefault="009F21FC" w:rsidP="006B248F">
      <w:pPr>
        <w:spacing w:after="0" w:line="240" w:lineRule="auto"/>
      </w:pPr>
      <w:r>
        <w:separator/>
      </w:r>
    </w:p>
  </w:endnote>
  <w:endnote w:type="continuationSeparator" w:id="0">
    <w:p w14:paraId="04CECB45" w14:textId="77777777" w:rsidR="009F21FC" w:rsidRDefault="009F21FC" w:rsidP="006B2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HeiHK-Light">
    <w:altName w:val="微軟正黑體"/>
    <w:panose1 w:val="00000000000000000000"/>
    <w:charset w:val="88"/>
    <w:family w:val="modern"/>
    <w:notTrueType/>
    <w:pitch w:val="variable"/>
    <w:sig w:usb0="A00002FF" w:usb1="3ACFFD7A" w:usb2="00000016" w:usb3="00000000" w:csb0="00120005" w:csb1="00000000"/>
  </w:font>
  <w:font w:name="Aptos">
    <w:charset w:val="00"/>
    <w:family w:val="swiss"/>
    <w:pitch w:val="variable"/>
    <w:sig w:usb0="20000287" w:usb1="00000003" w:usb2="00000000" w:usb3="00000000" w:csb0="0000019F" w:csb1="00000000"/>
    <w:embedRegular r:id="rId1" w:fontKey="{A5BF55E6-0017-4131-B92A-60CC67B8AE93}"/>
  </w:font>
  <w:font w:name="新細明體">
    <w:altName w:val="PMingLiU"/>
    <w:panose1 w:val="02020500000000000000"/>
    <w:charset w:val="88"/>
    <w:family w:val="roman"/>
    <w:pitch w:val="variable"/>
    <w:sig w:usb0="A00002FF" w:usb1="28CFFCFA" w:usb2="00000016" w:usb3="00000000" w:csb0="00100001" w:csb1="00000000"/>
  </w:font>
  <w:font w:name="MSungHK-Xbold">
    <w:altName w:val="微軟正黑體"/>
    <w:panose1 w:val="00000000000000000000"/>
    <w:charset w:val="88"/>
    <w:family w:val="modern"/>
    <w:notTrueType/>
    <w:pitch w:val="variable"/>
    <w:sig w:usb0="A00002FF" w:usb1="3ACFFD7A" w:usb2="00000016" w:usb3="00000000" w:csb0="00100005" w:csb1="00000000"/>
  </w:font>
  <w:font w:name="Aptos Display">
    <w:charset w:val="00"/>
    <w:family w:val="swiss"/>
    <w:pitch w:val="variable"/>
    <w:sig w:usb0="20000287" w:usb1="00000003" w:usb2="00000000" w:usb3="00000000" w:csb0="0000019F" w:csb1="00000000"/>
    <w:embedRegular r:id="rId2" w:fontKey="{CD7891D6-48CB-4849-BF0F-499CAE61B5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12F8E" w14:textId="579AFB45" w:rsidR="001A1B9F" w:rsidRDefault="001A1B9F">
    <w:pPr>
      <w:pStyle w:val="a5"/>
    </w:pPr>
  </w:p>
  <w:p w14:paraId="64FDB7C8" w14:textId="4CA6CF4E" w:rsidR="001A1B9F" w:rsidRDefault="00000000">
    <w:pPr>
      <w:pStyle w:val="a5"/>
    </w:pPr>
    <w:r>
      <w:rPr>
        <w:noProof/>
      </w:rPr>
      <w:pict w14:anchorId="3CE02064">
        <v:shapetype id="_x0000_t202" coordsize="21600,21600" o:spt="202" path="m,l,21600r21600,l21600,xe">
          <v:stroke joinstyle="miter"/>
          <v:path gradientshapeok="t" o:connecttype="rect"/>
        </v:shapetype>
        <v:shape id="_x0000_s1026" type="#_x0000_t202" style="position:absolute;margin-left:-37.2pt;margin-top:13.3pt;width:128.4pt;height:24.6pt;z-index:251659776" filled="f" stroked="f">
          <v:textbox>
            <w:txbxContent>
              <w:p w14:paraId="5D8D171D" w14:textId="61F721FA" w:rsidR="001A1B9F" w:rsidRPr="001A1B9F" w:rsidRDefault="001A1B9F" w:rsidP="001A1B9F">
                <w:pPr>
                  <w:rPr>
                    <w:rFonts w:ascii="MHeiHK-Light" w:eastAsia="MHeiHK-Light" w:hAnsi="MHeiHK-Light"/>
                  </w:rPr>
                </w:pPr>
                <w:r>
                  <w:rPr>
                    <w:rFonts w:ascii="MHeiHK-Light" w:eastAsia="MHeiHK-Light" w:hAnsi="MHeiHK-Light" w:hint="eastAsia"/>
                  </w:rPr>
                  <w:t>Fun識香港工作紙</w:t>
                </w:r>
              </w:p>
            </w:txbxContent>
          </v:textbox>
        </v:shape>
      </w:pict>
    </w:r>
    <w:r>
      <w:rPr>
        <w:noProof/>
      </w:rPr>
      <w:pict w14:anchorId="3CE02064">
        <v:shape id="_x0000_s1025" type="#_x0000_t202" style="position:absolute;margin-left:339.6pt;margin-top:13.3pt;width:128.4pt;height:24.6pt;z-index:251658752" filled="f" stroked="f">
          <v:textbox>
            <w:txbxContent>
              <w:p w14:paraId="31C013D7" w14:textId="53EF936C" w:rsidR="001A1B9F" w:rsidRPr="001A1B9F" w:rsidRDefault="001A1B9F" w:rsidP="001A1B9F">
                <w:pPr>
                  <w:jc w:val="right"/>
                  <w:rPr>
                    <w:rFonts w:ascii="MHeiHK-Light" w:eastAsia="MHeiHK-Light" w:hAnsi="MHeiHK-Light"/>
                  </w:rPr>
                </w:pPr>
                <w:proofErr w:type="gramStart"/>
                <w:r w:rsidRPr="001A1B9F">
                  <w:rPr>
                    <w:rFonts w:ascii="MHeiHK-Light" w:eastAsia="MHeiHK-Light" w:hAnsi="MHeiHK-Light" w:hint="eastAsia"/>
                  </w:rPr>
                  <w:t>齡記出版</w:t>
                </w:r>
                <w:proofErr w:type="gramEnd"/>
                <w:r w:rsidRPr="001A1B9F">
                  <w:rPr>
                    <w:rFonts w:ascii="MHeiHK-Light" w:eastAsia="MHeiHK-Light" w:hAnsi="MHeiHK-Light" w:hint="eastAsia"/>
                  </w:rPr>
                  <w:t>有限公司</w:t>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B5A85" w14:textId="77777777" w:rsidR="009F21FC" w:rsidRDefault="009F21FC" w:rsidP="006B248F">
      <w:pPr>
        <w:spacing w:after="0" w:line="240" w:lineRule="auto"/>
      </w:pPr>
      <w:r>
        <w:separator/>
      </w:r>
    </w:p>
  </w:footnote>
  <w:footnote w:type="continuationSeparator" w:id="0">
    <w:p w14:paraId="69263E53" w14:textId="77777777" w:rsidR="009F21FC" w:rsidRDefault="009F21FC" w:rsidP="006B24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67FE44" w14:textId="25BC877F" w:rsidR="006B248F" w:rsidRDefault="006B248F">
    <w:pPr>
      <w:pStyle w:val="a3"/>
    </w:pPr>
    <w:r>
      <w:rPr>
        <w:noProof/>
      </w:rPr>
      <w:drawing>
        <wp:anchor distT="0" distB="0" distL="114300" distR="114300" simplePos="0" relativeHeight="251656704" behindDoc="0" locked="0" layoutInCell="1" allowOverlap="1" wp14:anchorId="4DEB67B7" wp14:editId="7EFD3A61">
          <wp:simplePos x="0" y="0"/>
          <wp:positionH relativeFrom="page">
            <wp:posOffset>0</wp:posOffset>
          </wp:positionH>
          <wp:positionV relativeFrom="paragraph">
            <wp:posOffset>-505460</wp:posOffset>
          </wp:positionV>
          <wp:extent cx="7562850" cy="2268855"/>
          <wp:effectExtent l="0" t="0" r="0" b="0"/>
          <wp:wrapTopAndBottom/>
          <wp:docPr id="1363353165" name="Drawing 0" descr="71c4a5f1dc4424822bd5dc8a41b623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71c4a5f1dc4424822bd5dc8a41b623d4.png"/>
                  <pic:cNvPicPr>
                    <a:picLocks noChangeAspect="1"/>
                  </pic:cNvPicPr>
                </pic:nvPicPr>
                <pic:blipFill>
                  <a:blip r:embed="rId1">
                    <a:alphaModFix amt="70000"/>
                    <a:extLst>
                      <a:ext uri="{BEBA8EAE-BF5A-486C-A8C5-ECC9F3942E4B}">
                        <a14:imgProps xmlns:a14="http://schemas.microsoft.com/office/drawing/2010/main">
                          <a14:imgLayer r:embed="rId2">
                            <a14:imgEffect>
                              <a14:colorTemperature colorTemp="6300"/>
                            </a14:imgEffect>
                          </a14:imgLayer>
                        </a14:imgProps>
                      </a:ext>
                    </a:extLst>
                  </a:blip>
                  <a:stretch>
                    <a:fillRect/>
                  </a:stretch>
                </pic:blipFill>
                <pic:spPr>
                  <a:xfrm>
                    <a:off x="0" y="0"/>
                    <a:ext cx="7562850" cy="22688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E760AB"/>
    <w:multiLevelType w:val="hybridMultilevel"/>
    <w:tmpl w:val="5BB49438"/>
    <w:lvl w:ilvl="0" w:tplc="3C09000F">
      <w:start w:val="1"/>
      <w:numFmt w:val="decimal"/>
      <w:lvlText w:val="%1."/>
      <w:lvlJc w:val="left"/>
      <w:pPr>
        <w:ind w:left="720" w:hanging="360"/>
      </w:pPr>
      <w:rPr>
        <w:rFonts w:hint="default"/>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718014B0"/>
    <w:multiLevelType w:val="hybridMultilevel"/>
    <w:tmpl w:val="117C05A4"/>
    <w:lvl w:ilvl="0" w:tplc="FEE43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237753A"/>
    <w:multiLevelType w:val="hybridMultilevel"/>
    <w:tmpl w:val="F0D0ED60"/>
    <w:lvl w:ilvl="0" w:tplc="3D925DF2">
      <w:start w:val="1"/>
      <w:numFmt w:val="decimal"/>
      <w:lvlText w:val="%1."/>
      <w:lvlJc w:val="left"/>
      <w:pPr>
        <w:ind w:left="360" w:hanging="360"/>
      </w:pPr>
      <w:rPr>
        <w:rFonts w:ascii="MHeiHK-Light" w:eastAsia="MHeiHK-Light" w:hAnsi="MHeiHK-Light" w:cstheme="minorBidi"/>
      </w:rPr>
    </w:lvl>
    <w:lvl w:ilvl="1" w:tplc="9FC82A6A">
      <w:start w:val="1"/>
      <w:numFmt w:val="lowerLetter"/>
      <w:lvlText w:val="%2."/>
      <w:lvlJc w:val="left"/>
      <w:pPr>
        <w:ind w:left="960" w:hanging="480"/>
      </w:pPr>
      <w:rPr>
        <w:rFonts w:asciiTheme="minorHAnsi" w:eastAsiaTheme="minorEastAsia" w:hAnsiTheme="minorHAnsi" w:cstheme="minorBidi"/>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925720479">
    <w:abstractNumId w:val="1"/>
  </w:num>
  <w:num w:numId="2" w16cid:durableId="305207494">
    <w:abstractNumId w:val="2"/>
  </w:num>
  <w:num w:numId="3" w16cid:durableId="922567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bordersDoNotSurroundHeader/>
  <w:bordersDoNotSurroundFooter/>
  <w:proofState w:spelling="clean" w:grammar="clean"/>
  <w:defaultTabStop w:val="480"/>
  <w:doNotShadeFormData/>
  <w:characterSpacingControl w:val="doNotCompress"/>
  <w:hdrShapeDefaults>
    <o:shapedefaults v:ext="edit" spidmax="207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F74B2"/>
    <w:rsid w:val="000009A6"/>
    <w:rsid w:val="00037F9D"/>
    <w:rsid w:val="000C0979"/>
    <w:rsid w:val="000C7E53"/>
    <w:rsid w:val="00176204"/>
    <w:rsid w:val="001A1B9F"/>
    <w:rsid w:val="001D784C"/>
    <w:rsid w:val="002044EE"/>
    <w:rsid w:val="0022435A"/>
    <w:rsid w:val="002626E5"/>
    <w:rsid w:val="00265F48"/>
    <w:rsid w:val="002776A4"/>
    <w:rsid w:val="002800D2"/>
    <w:rsid w:val="002846B8"/>
    <w:rsid w:val="00285C78"/>
    <w:rsid w:val="00292ED9"/>
    <w:rsid w:val="002A37C8"/>
    <w:rsid w:val="002B4195"/>
    <w:rsid w:val="002C4A36"/>
    <w:rsid w:val="003041BA"/>
    <w:rsid w:val="0030449A"/>
    <w:rsid w:val="00331217"/>
    <w:rsid w:val="003424FA"/>
    <w:rsid w:val="003435E7"/>
    <w:rsid w:val="00390A68"/>
    <w:rsid w:val="003945E4"/>
    <w:rsid w:val="003B6DD6"/>
    <w:rsid w:val="0040008B"/>
    <w:rsid w:val="0040129E"/>
    <w:rsid w:val="00401DD1"/>
    <w:rsid w:val="0048773B"/>
    <w:rsid w:val="004A0ED5"/>
    <w:rsid w:val="004A2005"/>
    <w:rsid w:val="004D0344"/>
    <w:rsid w:val="00517520"/>
    <w:rsid w:val="00545287"/>
    <w:rsid w:val="00584D22"/>
    <w:rsid w:val="005B03B3"/>
    <w:rsid w:val="005B1526"/>
    <w:rsid w:val="005D76EE"/>
    <w:rsid w:val="006045D8"/>
    <w:rsid w:val="00625C81"/>
    <w:rsid w:val="00636666"/>
    <w:rsid w:val="00657BD6"/>
    <w:rsid w:val="00660B00"/>
    <w:rsid w:val="006925FF"/>
    <w:rsid w:val="006A2A8F"/>
    <w:rsid w:val="006A6E5F"/>
    <w:rsid w:val="006B248F"/>
    <w:rsid w:val="006B7A63"/>
    <w:rsid w:val="006E7C01"/>
    <w:rsid w:val="00730DB5"/>
    <w:rsid w:val="00780F38"/>
    <w:rsid w:val="007A1D1D"/>
    <w:rsid w:val="007A6BCD"/>
    <w:rsid w:val="007B6DC2"/>
    <w:rsid w:val="007C180B"/>
    <w:rsid w:val="007F69D6"/>
    <w:rsid w:val="0083036E"/>
    <w:rsid w:val="008401D0"/>
    <w:rsid w:val="008471A7"/>
    <w:rsid w:val="008515D4"/>
    <w:rsid w:val="00861B6E"/>
    <w:rsid w:val="00883F85"/>
    <w:rsid w:val="00897992"/>
    <w:rsid w:val="008B4404"/>
    <w:rsid w:val="00942D42"/>
    <w:rsid w:val="00956EA1"/>
    <w:rsid w:val="00967F64"/>
    <w:rsid w:val="009767D6"/>
    <w:rsid w:val="0099713C"/>
    <w:rsid w:val="009A1153"/>
    <w:rsid w:val="009D073F"/>
    <w:rsid w:val="009F21FC"/>
    <w:rsid w:val="00A12A49"/>
    <w:rsid w:val="00A5017D"/>
    <w:rsid w:val="00A52AF7"/>
    <w:rsid w:val="00A57297"/>
    <w:rsid w:val="00A62B0D"/>
    <w:rsid w:val="00A86D88"/>
    <w:rsid w:val="00A87D8E"/>
    <w:rsid w:val="00AA63C1"/>
    <w:rsid w:val="00AC437D"/>
    <w:rsid w:val="00B13D32"/>
    <w:rsid w:val="00B3646E"/>
    <w:rsid w:val="00B464C6"/>
    <w:rsid w:val="00BF73F9"/>
    <w:rsid w:val="00CA056A"/>
    <w:rsid w:val="00CD3E7B"/>
    <w:rsid w:val="00CD648F"/>
    <w:rsid w:val="00D56C5E"/>
    <w:rsid w:val="00D77AFB"/>
    <w:rsid w:val="00D8244D"/>
    <w:rsid w:val="00D87A5F"/>
    <w:rsid w:val="00DB79D9"/>
    <w:rsid w:val="00DE1438"/>
    <w:rsid w:val="00E44ACC"/>
    <w:rsid w:val="00E57B08"/>
    <w:rsid w:val="00E60E2B"/>
    <w:rsid w:val="00E65024"/>
    <w:rsid w:val="00E809C0"/>
    <w:rsid w:val="00EA2342"/>
    <w:rsid w:val="00EF74B2"/>
    <w:rsid w:val="00F2239A"/>
    <w:rsid w:val="00F625A5"/>
    <w:rsid w:val="00F74DAE"/>
    <w:rsid w:val="00FA7483"/>
    <w:rsid w:val="00FC28F7"/>
    <w:rsid w:val="3C7C8568"/>
    <w:rsid w:val="7491D1D5"/>
    <w:rsid w:val="7BAE73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43E40535"/>
  <w15:docId w15:val="{BB8611DB-6C36-4A95-A026-B2563E3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248F"/>
    <w:pPr>
      <w:tabs>
        <w:tab w:val="center" w:pos="4153"/>
        <w:tab w:val="right" w:pos="8306"/>
      </w:tabs>
      <w:snapToGrid w:val="0"/>
    </w:pPr>
    <w:rPr>
      <w:sz w:val="20"/>
      <w:szCs w:val="20"/>
    </w:rPr>
  </w:style>
  <w:style w:type="character" w:customStyle="1" w:styleId="a4">
    <w:name w:val="頁首 字元"/>
    <w:basedOn w:val="a0"/>
    <w:link w:val="a3"/>
    <w:uiPriority w:val="99"/>
    <w:rsid w:val="006B248F"/>
    <w:rPr>
      <w:sz w:val="20"/>
      <w:szCs w:val="20"/>
    </w:rPr>
  </w:style>
  <w:style w:type="paragraph" w:styleId="a5">
    <w:name w:val="footer"/>
    <w:basedOn w:val="a"/>
    <w:link w:val="a6"/>
    <w:uiPriority w:val="99"/>
    <w:unhideWhenUsed/>
    <w:rsid w:val="006B248F"/>
    <w:pPr>
      <w:tabs>
        <w:tab w:val="center" w:pos="4153"/>
        <w:tab w:val="right" w:pos="8306"/>
      </w:tabs>
      <w:snapToGrid w:val="0"/>
    </w:pPr>
    <w:rPr>
      <w:sz w:val="20"/>
      <w:szCs w:val="20"/>
    </w:rPr>
  </w:style>
  <w:style w:type="character" w:customStyle="1" w:styleId="a6">
    <w:name w:val="頁尾 字元"/>
    <w:basedOn w:val="a0"/>
    <w:link w:val="a5"/>
    <w:uiPriority w:val="99"/>
    <w:rsid w:val="006B248F"/>
    <w:rPr>
      <w:sz w:val="20"/>
      <w:szCs w:val="20"/>
    </w:rPr>
  </w:style>
  <w:style w:type="table" w:styleId="a7">
    <w:name w:val="Table Grid"/>
    <w:basedOn w:val="a1"/>
    <w:uiPriority w:val="39"/>
    <w:rsid w:val="00FC2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26E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Clare Chow</cp:lastModifiedBy>
  <cp:revision>60</cp:revision>
  <cp:lastPrinted>2024-07-18T12:00:00Z</cp:lastPrinted>
  <dcterms:created xsi:type="dcterms:W3CDTF">2024-07-18T10:51:00Z</dcterms:created>
  <dcterms:modified xsi:type="dcterms:W3CDTF">2024-11-05T04:44:00Z</dcterms:modified>
</cp:coreProperties>
</file>