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647B0569" w:rsidR="00FC28F7" w:rsidRPr="00FC28F7" w:rsidRDefault="00000000" w:rsidP="006B248F">
      <w:pPr>
        <w:spacing w:before="120" w:after="120" w:line="336" w:lineRule="auto"/>
      </w:pPr>
      <w:r>
        <w:rPr>
          <w:noProof/>
        </w:rPr>
        <w:pict w14:anchorId="3C9E9D04">
          <v:shapetype id="_x0000_t202" coordsize="21600,21600" o:spt="202" path="m,l,21600r21600,l21600,xe">
            <v:stroke joinstyle="miter"/>
            <v:path gradientshapeok="t" o:connecttype="rect"/>
          </v:shapetype>
          <v:shape id="_x0000_s2063" type="#_x0000_t202" style="position:absolute;margin-left:-57.3pt;margin-top:108.45pt;width:93.15pt;height:28.05pt;z-index:251671040" strokeweight="3pt">
            <v:stroke linestyle="thinThin"/>
            <v:textbox>
              <w:txbxContent>
                <w:p w14:paraId="53DE0D9E" w14:textId="439DB7F6" w:rsidR="005B03B3" w:rsidRPr="00D30856" w:rsidRDefault="00BF73F9" w:rsidP="005B03B3">
                  <w:pPr>
                    <w:snapToGrid w:val="0"/>
                    <w:spacing w:after="0" w:line="240" w:lineRule="auto"/>
                    <w:rPr>
                      <w:sz w:val="20"/>
                      <w:szCs w:val="20"/>
                    </w:rPr>
                  </w:pPr>
                  <w:r w:rsidRPr="00BF73F9">
                    <w:rPr>
                      <w:rFonts w:ascii="MHeiHK-Light" w:eastAsia="MHeiHK-Light" w:hAnsi="MHeiHK-Light"/>
                      <w:b/>
                      <w:bCs/>
                      <w:i/>
                      <w:iCs/>
                      <w:sz w:val="20"/>
                      <w:szCs w:val="20"/>
                    </w:rPr>
                    <w:t>Form 1, Unit 4</w:t>
                  </w:r>
                </w:p>
              </w:txbxContent>
            </v:textbox>
          </v:shape>
        </w:pict>
      </w:r>
      <w:r>
        <w:rPr>
          <w:noProof/>
        </w:rPr>
        <w:pict w14:anchorId="57D39BA0">
          <v:shape id="_x0000_s2052" type="#_x0000_t202" style="position:absolute;margin-left:143.9pt;margin-top:36.55pt;width:163.45pt;height:65.35pt;z-index:251661312" filled="f" stroked="f">
            <v:textbox style="mso-next-textbox:#_x0000_s2052">
              <w:txbxContent>
                <w:p w14:paraId="23CF1FD2" w14:textId="7F83528A" w:rsidR="006B248F" w:rsidRPr="00D77AFB" w:rsidRDefault="00D77AFB" w:rsidP="006B248F">
                  <w:pPr>
                    <w:spacing w:after="0" w:line="240" w:lineRule="auto"/>
                    <w:jc w:val="center"/>
                    <w:rPr>
                      <w:rFonts w:ascii="MSungHK-Xbold" w:eastAsia="MSungHK-Xbold" w:hAnsi="MSungHK-Xbold"/>
                      <w:sz w:val="56"/>
                      <w:szCs w:val="56"/>
                    </w:rPr>
                  </w:pPr>
                  <w:r w:rsidRPr="00D77AFB">
                    <w:rPr>
                      <w:rFonts w:ascii="MSungHK-Xbold" w:eastAsia="MSungHK-Xbold" w:hAnsi="MSungHK-Xbold" w:hint="eastAsia"/>
                      <w:sz w:val="56"/>
                      <w:szCs w:val="56"/>
                    </w:rPr>
                    <w:t>Worksheet</w:t>
                  </w:r>
                </w:p>
              </w:txbxContent>
            </v:textbox>
          </v:shape>
        </w:pict>
      </w:r>
      <w:r>
        <w:rPr>
          <w:noProof/>
        </w:rPr>
        <w:pict w14:anchorId="57D39BA0">
          <v:shape id="_x0000_s2050" type="#_x0000_t202" style="position:absolute;margin-left:-92.25pt;margin-top:-1in;width:591pt;height:108.55pt;z-index:251660288;mso-position-horizontal-relative:text;mso-position-vertical-relative:text" filled="f" stroked="f">
            <v:textbox style="mso-next-textbox:#_x0000_s2050">
              <w:txbxContent>
                <w:p w14:paraId="608A7594" w14:textId="304A1156" w:rsidR="00A5017D" w:rsidRPr="00EA2342" w:rsidRDefault="00EA2342" w:rsidP="003945E4">
                  <w:pPr>
                    <w:spacing w:after="0" w:line="240" w:lineRule="auto"/>
                    <w:jc w:val="center"/>
                    <w:rPr>
                      <w:rFonts w:ascii="MSungHK-Xbold" w:eastAsia="MSungHK-Xbold" w:hAnsi="MSungHK-Xbold"/>
                      <w:b/>
                      <w:bCs/>
                      <w:sz w:val="72"/>
                      <w:szCs w:val="72"/>
                    </w:rPr>
                  </w:pPr>
                  <w:r w:rsidRPr="00EA2342">
                    <w:rPr>
                      <w:rFonts w:ascii="MSungHK-Xbold" w:eastAsia="MSungHK-Xbold" w:hAnsi="MSungHK-Xbold"/>
                      <w:b/>
                      <w:bCs/>
                      <w:sz w:val="72"/>
                      <w:szCs w:val="72"/>
                    </w:rPr>
                    <w:t>Tsing Shan Monastery</w:t>
                  </w:r>
                  <w:r w:rsidR="00A5017D" w:rsidRPr="00EA2342">
                    <w:rPr>
                      <w:rFonts w:ascii="MSungHK-Xbold" w:eastAsia="MSungHK-Xbold" w:hAnsi="MSungHK-Xbold"/>
                      <w:b/>
                      <w:bCs/>
                      <w:sz w:val="72"/>
                      <w:szCs w:val="72"/>
                    </w:rPr>
                    <w:t xml:space="preserve"> </w:t>
                  </w:r>
                </w:p>
              </w:txbxContent>
            </v:textbox>
          </v:shape>
        </w:pict>
      </w:r>
      <w:r>
        <w:rPr>
          <w:noProof/>
        </w:rPr>
        <w:pict w14:anchorId="57D39BA0">
          <v:shape id="_x0000_s2054" type="#_x0000_t202" style="position:absolute;margin-left:318.65pt;margin-top:36.55pt;width:163.45pt;height:80.7pt;z-index:251663360"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r w:rsidR="006B248F">
        <w:rPr>
          <w:noProof/>
        </w:rPr>
        <w:drawing>
          <wp:anchor distT="0" distB="0" distL="114300" distR="114300" simplePos="0" relativeHeight="251654656" behindDoc="0" locked="0" layoutInCell="1" allowOverlap="1" wp14:anchorId="2A6E0A9F" wp14:editId="725E6158">
            <wp:simplePos x="0" y="0"/>
            <wp:positionH relativeFrom="margin">
              <wp:posOffset>30268</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292ED9">
        <w:trPr>
          <w:trHeight w:val="6119"/>
        </w:trPr>
        <w:tc>
          <w:tcPr>
            <w:tcW w:w="10490" w:type="dxa"/>
            <w:tcBorders>
              <w:top w:val="double" w:sz="4" w:space="0" w:color="auto"/>
              <w:left w:val="double" w:sz="4" w:space="0" w:color="auto"/>
              <w:bottom w:val="double" w:sz="4" w:space="0" w:color="auto"/>
              <w:right w:val="double" w:sz="4" w:space="0" w:color="auto"/>
            </w:tcBorders>
          </w:tcPr>
          <w:p w14:paraId="0B5FAF23" w14:textId="77777777" w:rsidR="001D784C" w:rsidRDefault="005B1526" w:rsidP="000C7E53">
            <w:pPr>
              <w:spacing w:before="120" w:after="120"/>
              <w:jc w:val="center"/>
              <w:rPr>
                <w:rFonts w:ascii="MSungHK-Xbold" w:eastAsia="MSungHK-Xbold" w:hAnsi="MSungHK-Xbold"/>
                <w:b/>
                <w:bCs/>
                <w:sz w:val="32"/>
                <w:szCs w:val="32"/>
                <w:u w:val="single"/>
              </w:rPr>
            </w:pPr>
            <w:r w:rsidRPr="005B1526">
              <w:rPr>
                <w:rFonts w:ascii="MSungHK-Xbold" w:eastAsia="MSungHK-Xbold" w:hAnsi="MSungHK-Xbold" w:hint="eastAsia"/>
                <w:b/>
                <w:bCs/>
                <w:sz w:val="32"/>
                <w:szCs w:val="32"/>
                <w:u w:val="single"/>
              </w:rPr>
              <w:t xml:space="preserve">Tsing Shan Monastery: </w:t>
            </w:r>
          </w:p>
          <w:p w14:paraId="35C62E9D" w14:textId="01A7EABB" w:rsidR="000C7E53" w:rsidRDefault="005B1526" w:rsidP="000C7E53">
            <w:pPr>
              <w:spacing w:before="120" w:after="120"/>
              <w:jc w:val="center"/>
              <w:rPr>
                <w:rFonts w:ascii="MSungHK-Xbold" w:eastAsia="MSungHK-Xbold" w:hAnsi="MSungHK-Xbold"/>
                <w:b/>
                <w:bCs/>
                <w:sz w:val="32"/>
                <w:szCs w:val="32"/>
                <w:u w:val="single"/>
              </w:rPr>
            </w:pPr>
            <w:r w:rsidRPr="005B1526">
              <w:rPr>
                <w:rFonts w:ascii="MSungHK-Xbold" w:eastAsia="MSungHK-Xbold" w:hAnsi="MSungHK-Xbold" w:hint="eastAsia"/>
                <w:b/>
                <w:bCs/>
                <w:sz w:val="32"/>
                <w:szCs w:val="32"/>
                <w:u w:val="single"/>
              </w:rPr>
              <w:t>The legend of Pui To (</w:t>
            </w:r>
            <w:proofErr w:type="gramStart"/>
            <w:r w:rsidRPr="005B1526">
              <w:rPr>
                <w:rFonts w:ascii="MSungHK-Xbold" w:eastAsia="MSungHK-Xbold" w:hAnsi="MSungHK-Xbold" w:hint="eastAsia"/>
                <w:b/>
                <w:bCs/>
                <w:sz w:val="32"/>
                <w:szCs w:val="32"/>
                <w:u w:val="single"/>
              </w:rPr>
              <w:t>杯渡禪師</w:t>
            </w:r>
            <w:proofErr w:type="gramEnd"/>
            <w:r w:rsidRPr="005B1526">
              <w:rPr>
                <w:rFonts w:ascii="MSungHK-Xbold" w:eastAsia="MSungHK-Xbold" w:hAnsi="MSungHK-Xbold" w:hint="eastAsia"/>
                <w:b/>
                <w:bCs/>
                <w:sz w:val="32"/>
                <w:szCs w:val="32"/>
                <w:u w:val="single"/>
              </w:rPr>
              <w:t>)</w:t>
            </w:r>
            <w:r w:rsidR="000C7E53" w:rsidRPr="000C7E53">
              <w:rPr>
                <w:rFonts w:ascii="MSungHK-Xbold" w:eastAsia="MSungHK-Xbold" w:hAnsi="MSungHK-Xbold"/>
                <w:b/>
                <w:bCs/>
                <w:sz w:val="32"/>
                <w:szCs w:val="32"/>
                <w:u w:val="single"/>
              </w:rPr>
              <w:t xml:space="preserve"> </w:t>
            </w:r>
          </w:p>
          <w:p w14:paraId="49FB9A5A" w14:textId="77777777" w:rsidR="001D784C" w:rsidRDefault="001D784C" w:rsidP="00A52AF7">
            <w:pPr>
              <w:spacing w:before="120" w:after="120" w:line="336" w:lineRule="auto"/>
              <w:ind w:leftChars="75" w:left="180" w:rightChars="252" w:right="605" w:firstLineChars="177" w:firstLine="425"/>
              <w:rPr>
                <w:noProof/>
              </w:rPr>
            </w:pPr>
          </w:p>
          <w:p w14:paraId="3FC34B10" w14:textId="1235CA8B" w:rsidR="00F2239A" w:rsidRDefault="00A15A60" w:rsidP="00A15A60">
            <w:pPr>
              <w:spacing w:before="120" w:after="120" w:line="336" w:lineRule="auto"/>
              <w:ind w:leftChars="75" w:left="180" w:rightChars="252" w:right="605" w:firstLineChars="177" w:firstLine="425"/>
              <w:jc w:val="both"/>
              <w:rPr>
                <w:rFonts w:ascii="MHeiHK-Light" w:eastAsia="MHeiHK-Light" w:hAnsi="MHeiHK-Light"/>
                <w:noProof/>
              </w:rPr>
            </w:pPr>
            <w:r>
              <w:rPr>
                <w:noProof/>
              </w:rPr>
              <w:drawing>
                <wp:anchor distT="0" distB="0" distL="114300" distR="114300" simplePos="0" relativeHeight="251658240" behindDoc="1" locked="0" layoutInCell="1" allowOverlap="1" wp14:anchorId="65546EA2" wp14:editId="766307A3">
                  <wp:simplePos x="0" y="0"/>
                  <wp:positionH relativeFrom="column">
                    <wp:posOffset>3100705</wp:posOffset>
                  </wp:positionH>
                  <wp:positionV relativeFrom="paragraph">
                    <wp:posOffset>2546804</wp:posOffset>
                  </wp:positionV>
                  <wp:extent cx="3107690" cy="2077720"/>
                  <wp:effectExtent l="0" t="0" r="0" b="0"/>
                  <wp:wrapTight wrapText="bothSides">
                    <wp:wrapPolygon edited="0">
                      <wp:start x="0" y="0"/>
                      <wp:lineTo x="0" y="21389"/>
                      <wp:lineTo x="21450" y="21389"/>
                      <wp:lineTo x="21450" y="0"/>
                      <wp:lineTo x="0" y="0"/>
                    </wp:wrapPolygon>
                  </wp:wrapTight>
                  <wp:docPr id="1310430699" name="圖片 1" descr="一張含有 植物, 雕像, 戶外, 石頭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430699" name="圖片 1" descr="一張含有 植物, 雕像, 戶外, 石頭 的圖片&#10;&#10;自動產生的描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07690" cy="2077720"/>
                          </a:xfrm>
                          <a:prstGeom prst="rect">
                            <a:avLst/>
                          </a:prstGeom>
                          <a:noFill/>
                          <a:ln>
                            <a:noFill/>
                          </a:ln>
                        </pic:spPr>
                      </pic:pic>
                    </a:graphicData>
                  </a:graphic>
                  <wp14:sizeRelH relativeFrom="page">
                    <wp14:pctWidth>0</wp14:pctWidth>
                  </wp14:sizeRelH>
                  <wp14:sizeRelV relativeFrom="page">
                    <wp14:pctHeight>0</wp14:pctHeight>
                  </wp14:sizeRelV>
                </wp:anchor>
              </w:drawing>
            </w:r>
            <w:r w:rsidR="006A2A8F" w:rsidRPr="001E560B">
              <w:rPr>
                <w:rFonts w:ascii="MHeiHK-Light" w:eastAsia="MHeiHK-Light" w:hAnsi="MHeiHK-Light"/>
                <w:noProof/>
              </w:rPr>
              <w:t>The legends of Pui To describe him as an eccentric figure. His myths speak of deeds like walking bare feet in the streets, bathing in frozen lakes, being able to duplicate himself, and even returning from the dead. He is also known to be medically gift, and has cured many diseases. In the South Song Dynasty, during the 5th year of Emperor Wen of Song’s reign (428 AD), Pui To left the Yangtze River region and departed to Guangdong, Guangxi, and nowadays Vietnam. Even though Pui To</w:t>
            </w:r>
            <w:r w:rsidR="006A2A8F" w:rsidRPr="001E560B">
              <w:rPr>
                <w:rFonts w:eastAsia="MHeiHK-Light"/>
                <w:noProof/>
              </w:rPr>
              <w:t>’</w:t>
            </w:r>
            <w:r w:rsidR="006A2A8F" w:rsidRPr="001E560B">
              <w:rPr>
                <w:rFonts w:ascii="MHeiHK-Light" w:eastAsia="MHeiHK-Light" w:hAnsi="MHeiHK-Light"/>
                <w:noProof/>
              </w:rPr>
              <w:t>s stories are somewhat biza</w:t>
            </w:r>
            <w:r w:rsidR="006A2A8F" w:rsidRPr="001E560B">
              <w:rPr>
                <w:rFonts w:ascii="MHeiHK-Light" w:eastAsia="MHeiHK-Light" w:hAnsi="MHeiHK-Light" w:hint="eastAsia"/>
                <w:noProof/>
              </w:rPr>
              <w:t>rre, and having no records of his nationality and origins, but according to the Memoirs of Eminent Monks, people have seen Pui To in Jianye (建業, nowadays Nanjing) in his forties. Hence it is likely that Pui To is an actual historical figure.</w:t>
            </w:r>
          </w:p>
          <w:p w14:paraId="3B564312" w14:textId="53522A83" w:rsidR="00A15A60" w:rsidRPr="00A15A60" w:rsidRDefault="00A15A60" w:rsidP="00292ED9">
            <w:pPr>
              <w:spacing w:before="120" w:after="120" w:line="336" w:lineRule="auto"/>
              <w:ind w:leftChars="75" w:left="180" w:rightChars="252" w:right="605" w:firstLineChars="177" w:firstLine="425"/>
              <w:rPr>
                <w:rFonts w:ascii="MHeiHK-Light" w:eastAsia="MHeiHK-Light" w:hAnsi="MHeiHK-Light"/>
              </w:rPr>
            </w:pPr>
          </w:p>
        </w:tc>
      </w:tr>
    </w:tbl>
    <w:p w14:paraId="686A1962" w14:textId="4F8713FD" w:rsidR="00292ED9" w:rsidRDefault="00292ED9"/>
    <w:p w14:paraId="0C169F5D" w14:textId="77777777" w:rsidR="00292ED9" w:rsidRDefault="00292ED9">
      <w:pPr>
        <w:widowControl/>
      </w:pPr>
      <w:r>
        <w:br w:type="page"/>
      </w:r>
    </w:p>
    <w:p w14:paraId="4286FC3A" w14:textId="77777777" w:rsidR="00DE1438" w:rsidRDefault="00DE1438"/>
    <w:tbl>
      <w:tblPr>
        <w:tblW w:w="10349" w:type="dxa"/>
        <w:tblInd w:w="-885" w:type="dxa"/>
        <w:tblLook w:val="04A0" w:firstRow="1" w:lastRow="0" w:firstColumn="1" w:lastColumn="0" w:noHBand="0" w:noVBand="1"/>
      </w:tblPr>
      <w:tblGrid>
        <w:gridCol w:w="10349"/>
      </w:tblGrid>
      <w:tr w:rsidR="00DE1438" w14:paraId="4C7E7175" w14:textId="77777777" w:rsidTr="7491D1D5">
        <w:trPr>
          <w:trHeight w:val="1380"/>
        </w:trPr>
        <w:tc>
          <w:tcPr>
            <w:tcW w:w="10349" w:type="dxa"/>
          </w:tcPr>
          <w:p w14:paraId="6AF2D8A1" w14:textId="4018E544" w:rsidR="00DE1438" w:rsidRPr="0099713C" w:rsidRDefault="006E7C01" w:rsidP="00DE1438">
            <w:pPr>
              <w:pStyle w:val="a8"/>
              <w:numPr>
                <w:ilvl w:val="0"/>
                <w:numId w:val="2"/>
              </w:numPr>
              <w:spacing w:beforeLines="100" w:before="240"/>
              <w:ind w:leftChars="0"/>
              <w:rPr>
                <w:rFonts w:ascii="MHeiHK-Light" w:eastAsia="MHeiHK-Light" w:hAnsi="MHeiHK-Light"/>
              </w:rPr>
            </w:pPr>
            <w:r w:rsidRPr="006E7C01">
              <w:rPr>
                <w:rFonts w:ascii="MHeiHK-Light" w:eastAsia="MHeiHK-Light" w:hAnsi="MHeiHK-Light"/>
              </w:rPr>
              <w:t xml:space="preserve">Which of the following is Pui </w:t>
            </w:r>
            <w:proofErr w:type="spellStart"/>
            <w:r w:rsidRPr="006E7C01">
              <w:rPr>
                <w:rFonts w:ascii="MHeiHK-Light" w:eastAsia="MHeiHK-Light" w:hAnsi="MHeiHK-Light"/>
              </w:rPr>
              <w:t>To</w:t>
            </w:r>
            <w:r w:rsidRPr="00037F9D">
              <w:rPr>
                <w:rFonts w:eastAsia="MHeiHK-Light"/>
              </w:rPr>
              <w:t>’</w:t>
            </w:r>
            <w:r w:rsidRPr="006E7C01">
              <w:rPr>
                <w:rFonts w:ascii="MHeiHK-Light" w:eastAsia="MHeiHK-Light" w:hAnsi="MHeiHK-Light"/>
              </w:rPr>
              <w:t>s</w:t>
            </w:r>
            <w:proofErr w:type="spellEnd"/>
            <w:r w:rsidRPr="006E7C01">
              <w:rPr>
                <w:rFonts w:ascii="MHeiHK-Light" w:eastAsia="MHeiHK-Light" w:hAnsi="MHeiHK-Light"/>
              </w:rPr>
              <w:t xml:space="preserve"> characteristics?</w:t>
            </w:r>
          </w:p>
          <w:p w14:paraId="246166FF" w14:textId="6E12F16C" w:rsidR="00942D42" w:rsidRPr="0099713C" w:rsidRDefault="007A6BCD" w:rsidP="00942D42">
            <w:pPr>
              <w:pStyle w:val="a8"/>
              <w:numPr>
                <w:ilvl w:val="1"/>
                <w:numId w:val="2"/>
              </w:numPr>
              <w:spacing w:line="259" w:lineRule="auto"/>
              <w:ind w:leftChars="0"/>
              <w:contextualSpacing/>
              <w:rPr>
                <w:rFonts w:ascii="MHeiHK-Light" w:eastAsia="MHeiHK-Light" w:hAnsi="MHeiHK-Light"/>
              </w:rPr>
            </w:pPr>
            <w:r w:rsidRPr="007A6BCD">
              <w:rPr>
                <w:rFonts w:ascii="MHeiHK-Light" w:eastAsia="MHeiHK-Light" w:hAnsi="MHeiHK-Light"/>
              </w:rPr>
              <w:t>Kind and polite</w:t>
            </w:r>
          </w:p>
          <w:p w14:paraId="47B90A2C" w14:textId="7A0B8A7A" w:rsidR="00942D42" w:rsidRPr="0099713C" w:rsidRDefault="00CD648F" w:rsidP="00942D42">
            <w:pPr>
              <w:pStyle w:val="a8"/>
              <w:numPr>
                <w:ilvl w:val="1"/>
                <w:numId w:val="2"/>
              </w:numPr>
              <w:spacing w:line="259" w:lineRule="auto"/>
              <w:ind w:leftChars="0"/>
              <w:contextualSpacing/>
              <w:rPr>
                <w:rFonts w:ascii="MHeiHK-Light" w:eastAsia="MHeiHK-Light" w:hAnsi="MHeiHK-Light"/>
              </w:rPr>
            </w:pPr>
            <w:r w:rsidRPr="00CD648F">
              <w:rPr>
                <w:rFonts w:ascii="MHeiHK-Light" w:eastAsia="MHeiHK-Light" w:hAnsi="MHeiHK-Light"/>
              </w:rPr>
              <w:t>Eccentric and walks around bare feet</w:t>
            </w:r>
          </w:p>
          <w:p w14:paraId="20C8030B" w14:textId="16204224" w:rsidR="00942D42" w:rsidRDefault="00000000" w:rsidP="00942D42">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noProof/>
              </w:rPr>
              <w:pict w14:anchorId="2CB19314">
                <v:shape id="Text Box 122" o:spid="_x0000_s2068" type="#_x0000_t202" style="position:absolute;left:0;text-align:left;margin-left:475.4pt;margin-top:15.4pt;width:23.25pt;height:24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">
                  <v:textbox style="mso-next-textbox:#Text Box 122">
                    <w:txbxContent>
                      <w:p w14:paraId="3364280E" w14:textId="77777777" w:rsidR="00942D42" w:rsidRDefault="00942D42" w:rsidP="00942D42">
                        <w:pPr>
                          <w:jc w:val="center"/>
                          <w:rPr>
                            <w:color w:val="FF0000"/>
                            <w:lang w:eastAsia="zh-HK"/>
                          </w:rPr>
                        </w:pPr>
                      </w:p>
                    </w:txbxContent>
                  </v:textbox>
                </v:shape>
              </w:pict>
            </w:r>
            <w:r w:rsidR="00D56C5E" w:rsidRPr="00D56C5E">
              <w:rPr>
                <w:rFonts w:ascii="MHeiHK-Light" w:eastAsia="MHeiHK-Light" w:hAnsi="MHeiHK-Light"/>
              </w:rPr>
              <w:t>Elegant and academic</w:t>
            </w:r>
          </w:p>
          <w:p w14:paraId="6A369EFE" w14:textId="18713E80" w:rsidR="00DE1438" w:rsidRPr="00942D42" w:rsidRDefault="00FA7483" w:rsidP="00942D42">
            <w:pPr>
              <w:pStyle w:val="a8"/>
              <w:numPr>
                <w:ilvl w:val="1"/>
                <w:numId w:val="2"/>
              </w:numPr>
              <w:spacing w:line="259" w:lineRule="auto"/>
              <w:ind w:leftChars="0"/>
              <w:contextualSpacing/>
              <w:rPr>
                <w:rFonts w:ascii="MHeiHK-Light" w:eastAsia="MHeiHK-Light" w:hAnsi="MHeiHK-Light"/>
              </w:rPr>
            </w:pPr>
            <w:r w:rsidRPr="00FA7483">
              <w:rPr>
                <w:rFonts w:ascii="MHeiHK-Light" w:eastAsia="MHeiHK-Light" w:hAnsi="MHeiHK-Light"/>
              </w:rPr>
              <w:t>Has a close relationship with government officials</w:t>
            </w:r>
          </w:p>
        </w:tc>
      </w:tr>
      <w:tr w:rsidR="009A1153" w14:paraId="71BFD8FA" w14:textId="77777777" w:rsidTr="7491D1D5">
        <w:trPr>
          <w:trHeight w:val="1380"/>
        </w:trPr>
        <w:tc>
          <w:tcPr>
            <w:tcW w:w="10349" w:type="dxa"/>
          </w:tcPr>
          <w:p w14:paraId="7858548A" w14:textId="0D3EAE76" w:rsidR="009A1153" w:rsidRPr="001A1B9F" w:rsidRDefault="00292ED9" w:rsidP="00B3646E">
            <w:pPr>
              <w:spacing w:beforeLines="100" w:before="240"/>
              <w:ind w:left="317" w:hangingChars="132" w:hanging="317"/>
              <w:rPr>
                <w:rFonts w:ascii="MHeiHK-Light" w:eastAsia="MHeiHK-Light" w:hAnsi="MHeiHK-Light"/>
              </w:rPr>
            </w:pPr>
            <w:r>
              <w:rPr>
                <w:rFonts w:ascii="MHeiHK-Light" w:eastAsia="MHeiHK-Light" w:hAnsi="MHeiHK-Light" w:hint="eastAsia"/>
              </w:rPr>
              <w:t>2</w:t>
            </w:r>
            <w:r w:rsidR="009A1153" w:rsidRPr="001A1B9F">
              <w:rPr>
                <w:rFonts w:ascii="MHeiHK-Light" w:eastAsia="MHeiHK-Light" w:hAnsi="MHeiHK-Light"/>
              </w:rPr>
              <w:t xml:space="preserve">. </w:t>
            </w:r>
            <w:r w:rsidR="00657BD6" w:rsidRPr="001E560B">
              <w:rPr>
                <w:rFonts w:ascii="MHeiHK-Light" w:eastAsia="MHeiHK-Light" w:hAnsi="MHeiHK-Light" w:hint="eastAsia"/>
              </w:rPr>
              <w:t xml:space="preserve"> </w:t>
            </w:r>
            <w:r w:rsidRPr="001E560B">
              <w:rPr>
                <w:rFonts w:ascii="MHeiHK-Light" w:eastAsia="MHeiHK-Light" w:hAnsi="MHeiHK-Light"/>
              </w:rPr>
              <w:t xml:space="preserve">What are your thoughts on the legend of Pui To? Is he </w:t>
            </w:r>
            <w:proofErr w:type="gramStart"/>
            <w:r w:rsidRPr="001E560B">
              <w:rPr>
                <w:rFonts w:ascii="MHeiHK-Light" w:eastAsia="MHeiHK-Light" w:hAnsi="MHeiHK-Light"/>
              </w:rPr>
              <w:t>similar to</w:t>
            </w:r>
            <w:proofErr w:type="gramEnd"/>
            <w:r w:rsidRPr="001E560B">
              <w:rPr>
                <w:rFonts w:ascii="MHeiHK-Light" w:eastAsia="MHeiHK-Light" w:hAnsi="MHeiHK-Light"/>
              </w:rPr>
              <w:t xml:space="preserve"> what you normally think monks are like?</w:t>
            </w:r>
          </w:p>
          <w:p w14:paraId="5F44E987" w14:textId="6B968256"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214pt;z-index:251668992;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1B016FD8" w14:textId="77777777" w:rsidR="00DE1438" w:rsidRDefault="00DE1438" w:rsidP="00DE1438">
      <w:pPr>
        <w:widowControl/>
      </w:pPr>
    </w:p>
    <w:p w14:paraId="40293E14" w14:textId="77777777" w:rsidR="00DE1438" w:rsidRDefault="00DE1438" w:rsidP="00DE1438">
      <w:pPr>
        <w:widowControl/>
      </w:pPr>
    </w:p>
    <w:p w14:paraId="5BE6265F" w14:textId="77777777" w:rsidR="00DE1438" w:rsidRDefault="00DE1438" w:rsidP="00DE1438">
      <w:pPr>
        <w:widowControl/>
      </w:pPr>
    </w:p>
    <w:p w14:paraId="67A063B7" w14:textId="77777777" w:rsidR="00DE1438" w:rsidRDefault="00DE1438" w:rsidP="00DE1438">
      <w:pPr>
        <w:widowControl/>
      </w:pPr>
    </w:p>
    <w:p w14:paraId="192E416B" w14:textId="77777777" w:rsidR="00DE1438" w:rsidRDefault="00DE1438" w:rsidP="00DE1438">
      <w:pPr>
        <w:widowControl/>
      </w:pPr>
    </w:p>
    <w:p w14:paraId="3F215B71" w14:textId="77777777" w:rsidR="00DE1438" w:rsidRDefault="00DE1438">
      <w:pPr>
        <w:widowControl/>
      </w:pPr>
      <w:r>
        <w:br w:type="page"/>
      </w: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lastRenderedPageBreak/>
        <w:t>Answer</w:t>
      </w:r>
      <w:r w:rsidR="002626E5" w:rsidRPr="00E44ACC">
        <w:rPr>
          <w:rFonts w:ascii="MHeiHK-Light" w:eastAsia="MHeiHK-Light" w:hAnsi="MHeiHK-Light" w:hint="eastAsia"/>
        </w:rPr>
        <w:t>：</w:t>
      </w:r>
    </w:p>
    <w:p w14:paraId="7539E1C3" w14:textId="303CD89E" w:rsidR="002626E5" w:rsidRPr="00E44ACC" w:rsidRDefault="00545287" w:rsidP="002626E5">
      <w:pPr>
        <w:pStyle w:val="a8"/>
        <w:numPr>
          <w:ilvl w:val="0"/>
          <w:numId w:val="1"/>
        </w:numPr>
        <w:spacing w:before="120" w:after="120" w:line="336" w:lineRule="auto"/>
        <w:ind w:leftChars="0"/>
        <w:rPr>
          <w:rFonts w:ascii="MHeiHK-Light" w:eastAsia="MHeiHK-Light" w:hAnsi="MHeiHK-Light"/>
        </w:rPr>
      </w:pPr>
      <w:r>
        <w:rPr>
          <w:rFonts w:ascii="MHeiHK-Light" w:eastAsia="MHeiHK-Light" w:hAnsi="MHeiHK-Light" w:hint="eastAsia"/>
        </w:rPr>
        <w:t>B</w:t>
      </w:r>
    </w:p>
    <w:p w14:paraId="51E21B3A" w14:textId="4B770997" w:rsidR="002626E5" w:rsidRPr="00E44ACC" w:rsidRDefault="00DE1438" w:rsidP="00DE14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sectPr w:rsidR="002626E5" w:rsidRPr="00E44ACC">
      <w:headerReference w:type="default" r:id="rId9"/>
      <w:footerReference w:type="default" r:id="rId10"/>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2E019D" w14:textId="77777777" w:rsidR="003A1CAC" w:rsidRDefault="003A1CAC" w:rsidP="006B248F">
      <w:pPr>
        <w:spacing w:after="0" w:line="240" w:lineRule="auto"/>
      </w:pPr>
      <w:r>
        <w:separator/>
      </w:r>
    </w:p>
  </w:endnote>
  <w:endnote w:type="continuationSeparator" w:id="0">
    <w:p w14:paraId="09AC2A1C" w14:textId="77777777" w:rsidR="003A1CAC" w:rsidRDefault="003A1CAC"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HeiHK-Light">
    <w:altName w:val="微軟正黑體"/>
    <w:panose1 w:val="00000000000000000000"/>
    <w:charset w:val="88"/>
    <w:family w:val="modern"/>
    <w:notTrueType/>
    <w:pitch w:val="variable"/>
    <w:sig w:usb0="A00002FF" w:usb1="3ACFFD7A" w:usb2="00000016" w:usb3="00000000" w:csb0="00120005" w:csb1="00000000"/>
  </w:font>
  <w:font w:name="Aptos">
    <w:charset w:val="00"/>
    <w:family w:val="swiss"/>
    <w:pitch w:val="variable"/>
    <w:sig w:usb0="20000287" w:usb1="00000003" w:usb2="00000000" w:usb3="00000000" w:csb0="0000019F" w:csb1="00000000"/>
    <w:embedRegular r:id="rId1" w:fontKey="{A6525732-7406-4F25-8CC0-0FD529EEE6DE}"/>
  </w:font>
  <w:font w:name="新細明體">
    <w:altName w:val="PMingLiU"/>
    <w:panose1 w:val="02020500000000000000"/>
    <w:charset w:val="88"/>
    <w:family w:val="roman"/>
    <w:pitch w:val="variable"/>
    <w:sig w:usb0="A00002FF" w:usb1="28CFFCFA" w:usb2="00000016" w:usb3="00000000" w:csb0="00100001" w:csb1="00000000"/>
  </w:font>
  <w:font w:name="MSungHK-Xbold">
    <w:altName w:val="微軟正黑體"/>
    <w:panose1 w:val="00000000000000000000"/>
    <w:charset w:val="88"/>
    <w:family w:val="modern"/>
    <w:notTrueType/>
    <w:pitch w:val="variable"/>
    <w:sig w:usb0="A00002FF" w:usb1="3ACFFD7A" w:usb2="00000016" w:usb3="00000000" w:csb0="00100005" w:csb1="00000000"/>
  </w:font>
  <w:font w:name="Aptos Display">
    <w:charset w:val="00"/>
    <w:family w:val="swiss"/>
    <w:pitch w:val="variable"/>
    <w:sig w:usb0="20000287" w:usb1="00000003" w:usb2="00000000" w:usb3="00000000" w:csb0="0000019F" w:csb1="00000000"/>
    <w:embedRegular r:id="rId2" w:fontKey="{B2A8CC21-EAA3-4A90-A15D-262AFB54B68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proofErr w:type="gramStart"/>
                <w:r w:rsidRPr="001A1B9F">
                  <w:rPr>
                    <w:rFonts w:ascii="MHeiHK-Light" w:eastAsia="MHeiHK-Light" w:hAnsi="MHeiHK-Light" w:hint="eastAsia"/>
                  </w:rPr>
                  <w:t>齡記出版</w:t>
                </w:r>
                <w:proofErr w:type="gramEnd"/>
                <w:r w:rsidRPr="001A1B9F">
                  <w:rPr>
                    <w:rFonts w:ascii="MHeiHK-Light" w:eastAsia="MHeiHK-Light" w:hAnsi="MHeiHK-Light" w:hint="eastAsia"/>
                  </w:rPr>
                  <w:t>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D1EAB4" w14:textId="77777777" w:rsidR="003A1CAC" w:rsidRDefault="003A1CAC" w:rsidP="006B248F">
      <w:pPr>
        <w:spacing w:after="0" w:line="240" w:lineRule="auto"/>
      </w:pPr>
      <w:r>
        <w:separator/>
      </w:r>
    </w:p>
  </w:footnote>
  <w:footnote w:type="continuationSeparator" w:id="0">
    <w:p w14:paraId="46BFA69D" w14:textId="77777777" w:rsidR="003A1CAC" w:rsidRDefault="003A1CAC"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AF0CCFF0"/>
    <w:lvl w:ilvl="0" w:tplc="D166B85C">
      <w:start w:val="1"/>
      <w:numFmt w:val="decimal"/>
      <w:lvlText w:val="%1."/>
      <w:lvlJc w:val="left"/>
      <w:pPr>
        <w:ind w:left="360" w:hanging="360"/>
      </w:pPr>
      <w:rPr>
        <w:rFonts w:ascii="MHeiHK-Light" w:eastAsia="MHeiHK-Light" w:hAnsi="MHeiHK-Light"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bordersDoNotSurroundHeader/>
  <w:bordersDoNotSurroundFooter/>
  <w:proofState w:spelling="clean" w:grammar="clean"/>
  <w:defaultTabStop w:val="480"/>
  <w:doNotShadeFormData/>
  <w:characterSpacingControl w:val="doNotCompress"/>
  <w:hdrShapeDefaults>
    <o:shapedefaults v:ext="edit" spidmax="2069"/>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37F9D"/>
    <w:rsid w:val="000C0979"/>
    <w:rsid w:val="000C7E53"/>
    <w:rsid w:val="001001A4"/>
    <w:rsid w:val="00176204"/>
    <w:rsid w:val="001A1B9F"/>
    <w:rsid w:val="001D784C"/>
    <w:rsid w:val="001E560B"/>
    <w:rsid w:val="002044EE"/>
    <w:rsid w:val="0022435A"/>
    <w:rsid w:val="002626E5"/>
    <w:rsid w:val="00265F48"/>
    <w:rsid w:val="002776A4"/>
    <w:rsid w:val="002800D2"/>
    <w:rsid w:val="002846B8"/>
    <w:rsid w:val="00292ED9"/>
    <w:rsid w:val="002B4195"/>
    <w:rsid w:val="002C4A36"/>
    <w:rsid w:val="003041BA"/>
    <w:rsid w:val="0030449A"/>
    <w:rsid w:val="00331217"/>
    <w:rsid w:val="003424FA"/>
    <w:rsid w:val="00390A68"/>
    <w:rsid w:val="003945E4"/>
    <w:rsid w:val="003A1CAC"/>
    <w:rsid w:val="0040008B"/>
    <w:rsid w:val="0040129E"/>
    <w:rsid w:val="00401DD1"/>
    <w:rsid w:val="0048773B"/>
    <w:rsid w:val="004A2005"/>
    <w:rsid w:val="004D0344"/>
    <w:rsid w:val="00545287"/>
    <w:rsid w:val="00584D22"/>
    <w:rsid w:val="005B03B3"/>
    <w:rsid w:val="005B1526"/>
    <w:rsid w:val="005D76EE"/>
    <w:rsid w:val="00625C81"/>
    <w:rsid w:val="00636666"/>
    <w:rsid w:val="00657BD6"/>
    <w:rsid w:val="006925FF"/>
    <w:rsid w:val="006A2A8F"/>
    <w:rsid w:val="006A6E5F"/>
    <w:rsid w:val="006B248F"/>
    <w:rsid w:val="006B7A63"/>
    <w:rsid w:val="006E7C01"/>
    <w:rsid w:val="00730DB5"/>
    <w:rsid w:val="00780F38"/>
    <w:rsid w:val="007A6BCD"/>
    <w:rsid w:val="007C180B"/>
    <w:rsid w:val="007F69D6"/>
    <w:rsid w:val="0083036E"/>
    <w:rsid w:val="008401D0"/>
    <w:rsid w:val="008471A7"/>
    <w:rsid w:val="00897992"/>
    <w:rsid w:val="00942D42"/>
    <w:rsid w:val="00956EA1"/>
    <w:rsid w:val="00967F64"/>
    <w:rsid w:val="009767D6"/>
    <w:rsid w:val="0099713C"/>
    <w:rsid w:val="009A1153"/>
    <w:rsid w:val="009D073F"/>
    <w:rsid w:val="00A12A49"/>
    <w:rsid w:val="00A15A60"/>
    <w:rsid w:val="00A5017D"/>
    <w:rsid w:val="00A52AF7"/>
    <w:rsid w:val="00A57297"/>
    <w:rsid w:val="00A62B0D"/>
    <w:rsid w:val="00A86D88"/>
    <w:rsid w:val="00A87D8E"/>
    <w:rsid w:val="00AA63C1"/>
    <w:rsid w:val="00B13D32"/>
    <w:rsid w:val="00B3646E"/>
    <w:rsid w:val="00B464C6"/>
    <w:rsid w:val="00BF73F9"/>
    <w:rsid w:val="00CA056A"/>
    <w:rsid w:val="00CD648F"/>
    <w:rsid w:val="00D56C5E"/>
    <w:rsid w:val="00D77AFB"/>
    <w:rsid w:val="00D87A5F"/>
    <w:rsid w:val="00DB79D9"/>
    <w:rsid w:val="00DE1438"/>
    <w:rsid w:val="00DE4DEF"/>
    <w:rsid w:val="00E44ACC"/>
    <w:rsid w:val="00E60E2B"/>
    <w:rsid w:val="00E65024"/>
    <w:rsid w:val="00E765A4"/>
    <w:rsid w:val="00E809C0"/>
    <w:rsid w:val="00EA2342"/>
    <w:rsid w:val="00EF74B2"/>
    <w:rsid w:val="00F2239A"/>
    <w:rsid w:val="00F625A5"/>
    <w:rsid w:val="00F74DAE"/>
    <w:rsid w:val="00FA7483"/>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171</Words>
  <Characters>981</Characters>
  <Application>Microsoft Office Word</Application>
  <DocSecurity>0</DocSecurity>
  <Lines>8</Lines>
  <Paragraphs>2</Paragraphs>
  <ScaleCrop>false</ScaleCrop>
  <Company/>
  <LinksUpToDate>false</LinksUpToDate>
  <CharactersWithSpaces>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Clare Chow</cp:lastModifiedBy>
  <cp:revision>49</cp:revision>
  <cp:lastPrinted>2024-07-18T12:00:00Z</cp:lastPrinted>
  <dcterms:created xsi:type="dcterms:W3CDTF">2024-07-18T10:51:00Z</dcterms:created>
  <dcterms:modified xsi:type="dcterms:W3CDTF">2024-11-05T05:05:00Z</dcterms:modified>
</cp:coreProperties>
</file>