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DF522" w14:textId="77777777" w:rsidR="00357374" w:rsidRPr="005C0128" w:rsidRDefault="00357374" w:rsidP="00357374">
      <w:pPr>
        <w:jc w:val="center"/>
        <w:rPr>
          <w:b/>
          <w:bCs/>
        </w:rPr>
      </w:pPr>
      <w:r>
        <w:rPr>
          <w:rFonts w:hint="eastAsia"/>
          <w:b/>
          <w:bCs/>
        </w:rPr>
        <w:t>孫中山與香港</w:t>
      </w:r>
    </w:p>
    <w:p w14:paraId="7A41FCEE" w14:textId="77777777" w:rsidR="00357374" w:rsidRDefault="00357374" w:rsidP="00357374"/>
    <w:p w14:paraId="50911FBC" w14:textId="77777777" w:rsidR="00357374" w:rsidRPr="0029333E" w:rsidRDefault="00357374" w:rsidP="00357374">
      <w:pPr>
        <w:rPr>
          <w:rFonts w:ascii="新細明體" w:eastAsia="新細明體" w:hAnsi="新細明體" w:cs="新細明體"/>
          <w:b/>
          <w:bCs/>
        </w:rPr>
      </w:pPr>
      <w:r w:rsidRPr="0029333E">
        <w:rPr>
          <w:rFonts w:hint="eastAsia"/>
          <w:b/>
          <w:bCs/>
        </w:rPr>
        <w:t>學習重</w:t>
      </w:r>
      <w:r w:rsidRPr="0029333E">
        <w:rPr>
          <w:rFonts w:ascii="新細明體" w:eastAsia="新細明體" w:hAnsi="新細明體" w:cs="新細明體" w:hint="eastAsia"/>
          <w:b/>
          <w:bCs/>
        </w:rPr>
        <w:t>點；</w:t>
      </w:r>
    </w:p>
    <w:p w14:paraId="6A7B5113" w14:textId="77777777" w:rsidR="00357374" w:rsidRDefault="00357374" w:rsidP="00357374">
      <w:r>
        <w:rPr>
          <w:rFonts w:ascii="新細明體" w:eastAsia="新細明體" w:hAnsi="新細明體" w:cs="新細明體" w:hint="eastAsia"/>
        </w:rPr>
        <w:t>知識：透過各個中西區景點，理解十九世紀香港華洋夾雜的環境</w:t>
      </w:r>
    </w:p>
    <w:p w14:paraId="17E247AE" w14:textId="77777777" w:rsidR="00357374" w:rsidRDefault="00357374" w:rsidP="00357374">
      <w:r>
        <w:tab/>
      </w:r>
      <w:r>
        <w:rPr>
          <w:rFonts w:hint="eastAsia"/>
        </w:rPr>
        <w:t xml:space="preserve">  </w:t>
      </w:r>
      <w:r>
        <w:rPr>
          <w:rFonts w:hint="eastAsia"/>
        </w:rPr>
        <w:t>理解孫中山在香港啟發革命思想</w:t>
      </w:r>
    </w:p>
    <w:p w14:paraId="5EE4A8C3" w14:textId="77777777" w:rsidR="00357374" w:rsidRDefault="00357374" w:rsidP="00357374">
      <w:r>
        <w:rPr>
          <w:rFonts w:hint="eastAsia"/>
        </w:rPr>
        <w:t>價值觀及態度：公義、關愛、同理心</w:t>
      </w:r>
    </w:p>
    <w:p w14:paraId="052B36C8" w14:textId="77777777" w:rsidR="00357374" w:rsidRDefault="00357374" w:rsidP="00357374"/>
    <w:p w14:paraId="65E14662" w14:textId="77777777" w:rsidR="00357374" w:rsidRPr="007750BD" w:rsidRDefault="00357374" w:rsidP="00357374">
      <w:pPr>
        <w:rPr>
          <w:b/>
          <w:bCs/>
        </w:rPr>
      </w:pPr>
      <w:r w:rsidRPr="007750BD">
        <w:rPr>
          <w:rFonts w:hint="eastAsia"/>
          <w:b/>
          <w:bCs/>
        </w:rPr>
        <w:t>相關課題：</w:t>
      </w:r>
      <w:r>
        <w:rPr>
          <w:rFonts w:hint="eastAsia"/>
          <w:b/>
          <w:bCs/>
        </w:rPr>
        <w:t>中三單元</w:t>
      </w:r>
      <w:r>
        <w:rPr>
          <w:rFonts w:hint="eastAsia"/>
          <w:b/>
          <w:bCs/>
        </w:rPr>
        <w:t xml:space="preserve">1 </w:t>
      </w:r>
      <w:r w:rsidRPr="007750BD">
        <w:rPr>
          <w:rFonts w:hint="eastAsia"/>
          <w:b/>
          <w:bCs/>
        </w:rPr>
        <w:t>香港在辛亥革命中的角色</w:t>
      </w:r>
    </w:p>
    <w:p w14:paraId="0E56127E" w14:textId="77777777" w:rsidR="00357374" w:rsidRPr="003A6BEE" w:rsidRDefault="00357374" w:rsidP="00357374">
      <w:r w:rsidRPr="003A6BEE">
        <w:rPr>
          <w:rFonts w:hint="eastAsia"/>
          <w:b/>
          <w:bCs/>
        </w:rPr>
        <w:t>學生已有知識：</w:t>
      </w:r>
      <w:r>
        <w:rPr>
          <w:rFonts w:hint="eastAsia"/>
        </w:rPr>
        <w:t>孫中山為</w:t>
      </w:r>
      <w:r>
        <w:rPr>
          <w:rFonts w:ascii="新細明體" w:eastAsia="新細明體" w:hAnsi="新細明體" w:cs="新細明體" w:hint="eastAsia"/>
        </w:rPr>
        <w:t>晚清革命運動重要領導人之一，曾在香港學習，後來更在香港成立興中會、同盟會。</w:t>
      </w:r>
    </w:p>
    <w:p w14:paraId="17102D0A" w14:textId="77777777" w:rsidR="00357374" w:rsidRDefault="00357374" w:rsidP="00357374"/>
    <w:p w14:paraId="629C9420" w14:textId="77777777" w:rsidR="00357374" w:rsidRPr="0029333E" w:rsidRDefault="00357374" w:rsidP="00357374">
      <w:pPr>
        <w:rPr>
          <w:b/>
          <w:bCs/>
        </w:rPr>
      </w:pPr>
      <w:r w:rsidRPr="0029333E">
        <w:rPr>
          <w:rFonts w:hint="eastAsia"/>
          <w:b/>
          <w:bCs/>
        </w:rPr>
        <w:t>簡介：</w:t>
      </w:r>
    </w:p>
    <w:p w14:paraId="2BEB7202" w14:textId="77777777" w:rsidR="00357374" w:rsidRDefault="00357374" w:rsidP="00357374">
      <w:pPr>
        <w:ind w:firstLine="480"/>
      </w:pPr>
      <w:r>
        <w:rPr>
          <w:rFonts w:hint="eastAsia"/>
        </w:rPr>
        <w:t>孫中山在少年時曾在香港生活，在香港學習到先進的西方文明，接觸到革命思想，生起推翻腐敗的滿清，挽救國家的念頭。</w:t>
      </w:r>
    </w:p>
    <w:p w14:paraId="02817D2A" w14:textId="77777777" w:rsidR="00357374" w:rsidRDefault="00357374" w:rsidP="00357374">
      <w:r>
        <w:tab/>
      </w:r>
      <w:r>
        <w:rPr>
          <w:rFonts w:hint="eastAsia"/>
        </w:rPr>
        <w:t>1923</w:t>
      </w:r>
      <w:r>
        <w:rPr>
          <w:rFonts w:hint="eastAsia"/>
        </w:rPr>
        <w:t>年</w:t>
      </w:r>
      <w:r>
        <w:rPr>
          <w:rFonts w:hint="eastAsia"/>
        </w:rPr>
        <w:t>2</w:t>
      </w:r>
      <w:r>
        <w:rPr>
          <w:rFonts w:hint="eastAsia"/>
        </w:rPr>
        <w:t>月</w:t>
      </w:r>
      <w:r>
        <w:rPr>
          <w:rFonts w:hint="eastAsia"/>
        </w:rPr>
        <w:t>20</w:t>
      </w:r>
      <w:r>
        <w:rPr>
          <w:rFonts w:hint="eastAsia"/>
        </w:rPr>
        <w:t>日，孫中山先生在香港大學演講時曾說：</w:t>
      </w:r>
    </w:p>
    <w:p w14:paraId="3CAB5DD8" w14:textId="77777777" w:rsidR="00357374" w:rsidRDefault="00357374" w:rsidP="00357374">
      <w:r>
        <w:rPr>
          <w:rFonts w:hint="eastAsia"/>
        </w:rPr>
        <w:t>「即從前人人問我，你在何處及如何得到革命思想，</w:t>
      </w:r>
      <w:proofErr w:type="gramStart"/>
      <w:r>
        <w:rPr>
          <w:rFonts w:hint="eastAsia"/>
        </w:rPr>
        <w:t>吾今直言</w:t>
      </w:r>
      <w:proofErr w:type="gramEnd"/>
      <w:r>
        <w:rPr>
          <w:rFonts w:hint="eastAsia"/>
        </w:rPr>
        <w:t>答之：革命思想，從香港得來。回憶三十年前，在香港讀書，功課完後，每出外遊行，見本港衛生與風俗，無一不好，比諸我敝</w:t>
      </w:r>
      <w:proofErr w:type="gramStart"/>
      <w:r>
        <w:rPr>
          <w:rFonts w:hint="eastAsia"/>
        </w:rPr>
        <w:t>邑</w:t>
      </w:r>
      <w:proofErr w:type="gramEnd"/>
      <w:r>
        <w:rPr>
          <w:rFonts w:hint="eastAsia"/>
        </w:rPr>
        <w:t>香山，不相同。」</w:t>
      </w:r>
    </w:p>
    <w:p w14:paraId="153BFA0C" w14:textId="77777777" w:rsidR="00357374" w:rsidRPr="005C0128" w:rsidRDefault="00357374" w:rsidP="00357374">
      <w:r>
        <w:tab/>
      </w:r>
      <w:r>
        <w:rPr>
          <w:rFonts w:hint="eastAsia"/>
        </w:rPr>
        <w:t>香港開埠以來，中西文化混雜，本學習活動以親身考察中西區</w:t>
      </w:r>
      <w:proofErr w:type="gramStart"/>
      <w:r>
        <w:rPr>
          <w:rFonts w:hint="eastAsia"/>
        </w:rPr>
        <w:t>各區景點</w:t>
      </w:r>
      <w:proofErr w:type="gramEnd"/>
      <w:r>
        <w:rPr>
          <w:rFonts w:hint="eastAsia"/>
        </w:rPr>
        <w:t>，遙想十九世紀的中西文化差異，並理解孫中山在香港產生革命思想的源由。</w:t>
      </w:r>
    </w:p>
    <w:p w14:paraId="38F448EB" w14:textId="77777777" w:rsidR="00357374" w:rsidRDefault="00357374" w:rsidP="00357374"/>
    <w:p w14:paraId="0E9E3FCF" w14:textId="77777777" w:rsidR="00357374" w:rsidRPr="0029333E" w:rsidRDefault="00357374" w:rsidP="00357374">
      <w:pPr>
        <w:rPr>
          <w:b/>
          <w:bCs/>
        </w:rPr>
      </w:pPr>
      <w:r w:rsidRPr="0029333E">
        <w:rPr>
          <w:rFonts w:hint="eastAsia"/>
          <w:b/>
          <w:bCs/>
        </w:rPr>
        <w:t>學習材料：</w:t>
      </w:r>
    </w:p>
    <w:p w14:paraId="680292E8" w14:textId="5B19324F" w:rsidR="00357374" w:rsidRPr="005C0128" w:rsidRDefault="00357374" w:rsidP="00357374">
      <w:pPr>
        <w:rPr>
          <w:rFonts w:hint="eastAsia"/>
        </w:rPr>
      </w:pPr>
      <w:r w:rsidRPr="005C0128">
        <w:rPr>
          <w:rFonts w:hint="eastAsia"/>
        </w:rPr>
        <w:t>1.</w:t>
      </w:r>
      <w:r>
        <w:rPr>
          <w:rFonts w:hint="eastAsia"/>
        </w:rPr>
        <w:t xml:space="preserve"> </w:t>
      </w:r>
      <w:r>
        <w:rPr>
          <w:rFonts w:hint="eastAsia"/>
        </w:rPr>
        <w:t>「</w:t>
      </w:r>
      <w:r w:rsidRPr="00F91AF8">
        <w:rPr>
          <w:rFonts w:hint="eastAsia"/>
        </w:rPr>
        <w:t>文武廟：開埠初期華人的公義</w:t>
      </w:r>
      <w:r>
        <w:rPr>
          <w:rFonts w:hint="eastAsia"/>
        </w:rPr>
        <w:t>」</w:t>
      </w:r>
      <w:r w:rsidRPr="005C0128">
        <w:t>工作紙</w:t>
      </w:r>
      <w:r w:rsidR="006B0406">
        <w:tab/>
      </w:r>
      <w:r w:rsidR="006B0406">
        <w:rPr>
          <w:rFonts w:hint="eastAsia"/>
          <w:i/>
          <w:iCs/>
        </w:rPr>
        <w:t>等級</w:t>
      </w:r>
      <w:r w:rsidR="006B0406">
        <w:rPr>
          <w:rFonts w:hint="eastAsia"/>
          <w:i/>
          <w:iCs/>
        </w:rPr>
        <w:t>4</w:t>
      </w:r>
    </w:p>
    <w:p w14:paraId="45CABCA7" w14:textId="70ABEB2B" w:rsidR="00357374" w:rsidRPr="005C0128" w:rsidRDefault="00357374" w:rsidP="00357374">
      <w:r w:rsidRPr="005C0128">
        <w:rPr>
          <w:rFonts w:hint="eastAsia"/>
        </w:rPr>
        <w:t>2.</w:t>
      </w:r>
      <w:r>
        <w:rPr>
          <w:rFonts w:hint="eastAsia"/>
        </w:rPr>
        <w:t xml:space="preserve"> </w:t>
      </w:r>
      <w:r>
        <w:rPr>
          <w:rFonts w:hint="eastAsia"/>
        </w:rPr>
        <w:t>「</w:t>
      </w:r>
      <w:r w:rsidRPr="00F91AF8">
        <w:rPr>
          <w:rFonts w:hint="eastAsia"/>
        </w:rPr>
        <w:t>廣福義祠（百姓廟）：無家可歸人的「歸宿」</w:t>
      </w:r>
      <w:proofErr w:type="gramStart"/>
      <w:r>
        <w:rPr>
          <w:rFonts w:hint="eastAsia"/>
        </w:rPr>
        <w:t>」</w:t>
      </w:r>
      <w:proofErr w:type="gramEnd"/>
      <w:r w:rsidRPr="005C0128">
        <w:rPr>
          <w:rFonts w:hint="eastAsia"/>
        </w:rPr>
        <w:t>工作紙</w:t>
      </w:r>
      <w:r w:rsidR="006B0406">
        <w:tab/>
      </w:r>
      <w:r w:rsidR="006B0406">
        <w:rPr>
          <w:rFonts w:hint="eastAsia"/>
          <w:i/>
          <w:iCs/>
        </w:rPr>
        <w:t>等級</w:t>
      </w:r>
      <w:r w:rsidR="006B0406">
        <w:rPr>
          <w:rFonts w:hint="eastAsia"/>
          <w:i/>
          <w:iCs/>
        </w:rPr>
        <w:t>5</w:t>
      </w:r>
    </w:p>
    <w:p w14:paraId="0DB41B80" w14:textId="0E69D519" w:rsidR="00357374" w:rsidRPr="005C0128" w:rsidRDefault="00357374" w:rsidP="00357374">
      <w:r w:rsidRPr="005C0128">
        <w:rPr>
          <w:rFonts w:hint="eastAsia"/>
        </w:rPr>
        <w:t>3.</w:t>
      </w:r>
      <w:r>
        <w:rPr>
          <w:rFonts w:hint="eastAsia"/>
        </w:rPr>
        <w:t xml:space="preserve"> </w:t>
      </w:r>
      <w:r>
        <w:rPr>
          <w:rFonts w:hint="eastAsia"/>
        </w:rPr>
        <w:t>「</w:t>
      </w:r>
      <w:proofErr w:type="gramStart"/>
      <w:r w:rsidRPr="00F91AF8">
        <w:rPr>
          <w:rFonts w:hint="eastAsia"/>
        </w:rPr>
        <w:t>卜公花園</w:t>
      </w:r>
      <w:proofErr w:type="gramEnd"/>
      <w:r w:rsidRPr="00F91AF8">
        <w:rPr>
          <w:rFonts w:hint="eastAsia"/>
        </w:rPr>
        <w:t>（太平山街）：開埠初期華人的住所</w:t>
      </w:r>
      <w:r>
        <w:rPr>
          <w:rFonts w:hint="eastAsia"/>
        </w:rPr>
        <w:t>」</w:t>
      </w:r>
      <w:r w:rsidRPr="005C0128">
        <w:t>工作紙</w:t>
      </w:r>
      <w:r w:rsidR="006B0406">
        <w:tab/>
      </w:r>
      <w:r w:rsidR="006B0406">
        <w:rPr>
          <w:rFonts w:hint="eastAsia"/>
          <w:i/>
          <w:iCs/>
        </w:rPr>
        <w:t>等級</w:t>
      </w:r>
      <w:r w:rsidR="006B0406">
        <w:rPr>
          <w:rFonts w:hint="eastAsia"/>
          <w:i/>
          <w:iCs/>
        </w:rPr>
        <w:t>5</w:t>
      </w:r>
    </w:p>
    <w:p w14:paraId="518FC641" w14:textId="0D20D8F5" w:rsidR="00357374" w:rsidRPr="005C0128" w:rsidRDefault="00357374" w:rsidP="00357374">
      <w:r w:rsidRPr="005C0128">
        <w:rPr>
          <w:rFonts w:hint="eastAsia"/>
        </w:rPr>
        <w:t>4.</w:t>
      </w:r>
      <w:r>
        <w:rPr>
          <w:rFonts w:hint="eastAsia"/>
        </w:rPr>
        <w:t xml:space="preserve"> </w:t>
      </w:r>
      <w:r>
        <w:rPr>
          <w:rFonts w:hint="eastAsia"/>
        </w:rPr>
        <w:t>「</w:t>
      </w:r>
      <w:r w:rsidRPr="002546A9">
        <w:rPr>
          <w:rFonts w:hint="eastAsia"/>
        </w:rPr>
        <w:t>東華醫院：創院主席梁安</w:t>
      </w:r>
      <w:r>
        <w:rPr>
          <w:rFonts w:hint="eastAsia"/>
        </w:rPr>
        <w:t>」</w:t>
      </w:r>
      <w:r w:rsidRPr="005C0128">
        <w:t>工作紙</w:t>
      </w:r>
      <w:r w:rsidR="006B0406">
        <w:tab/>
      </w:r>
      <w:r w:rsidR="006B0406">
        <w:rPr>
          <w:rFonts w:hint="eastAsia"/>
          <w:i/>
          <w:iCs/>
        </w:rPr>
        <w:t>等級</w:t>
      </w:r>
      <w:r w:rsidR="006B0406">
        <w:rPr>
          <w:rFonts w:hint="eastAsia"/>
          <w:i/>
          <w:iCs/>
        </w:rPr>
        <w:t>4</w:t>
      </w:r>
    </w:p>
    <w:p w14:paraId="0BDC2204" w14:textId="77777777" w:rsidR="006B0406" w:rsidRDefault="00357374" w:rsidP="00357374">
      <w:r>
        <w:rPr>
          <w:rFonts w:hint="eastAsia"/>
        </w:rPr>
        <w:t xml:space="preserve">5. </w:t>
      </w:r>
      <w:r>
        <w:rPr>
          <w:rFonts w:hint="eastAsia"/>
        </w:rPr>
        <w:t>「</w:t>
      </w:r>
      <w:r w:rsidRPr="002546A9">
        <w:rPr>
          <w:rFonts w:hint="eastAsia"/>
        </w:rPr>
        <w:t>孫中山史蹟徑</w:t>
      </w:r>
      <w:r w:rsidRPr="002546A9">
        <w:rPr>
          <w:rFonts w:hint="eastAsia"/>
        </w:rPr>
        <w:t>4</w:t>
      </w:r>
      <w:r w:rsidRPr="002546A9">
        <w:rPr>
          <w:rFonts w:hint="eastAsia"/>
        </w:rPr>
        <w:t>：美國公理會福音堂舊址：「新舊」信仰</w:t>
      </w:r>
      <w:r>
        <w:rPr>
          <w:rFonts w:hint="eastAsia"/>
        </w:rPr>
        <w:t>」</w:t>
      </w:r>
      <w:r w:rsidRPr="005C0128">
        <w:t>工作紙</w:t>
      </w:r>
      <w:r w:rsidR="006B0406">
        <w:tab/>
      </w:r>
    </w:p>
    <w:p w14:paraId="13B593C4" w14:textId="3D6CA3FE" w:rsidR="00357374" w:rsidRPr="00E00CB2" w:rsidRDefault="006B0406" w:rsidP="006B0406">
      <w:pPr>
        <w:ind w:firstLine="480"/>
      </w:pPr>
      <w:r>
        <w:rPr>
          <w:rFonts w:hint="eastAsia"/>
          <w:i/>
          <w:iCs/>
        </w:rPr>
        <w:t>等級</w:t>
      </w:r>
      <w:r>
        <w:rPr>
          <w:rFonts w:hint="eastAsia"/>
          <w:i/>
          <w:iCs/>
        </w:rPr>
        <w:t>5</w:t>
      </w:r>
    </w:p>
    <w:p w14:paraId="37F28C1D" w14:textId="074A0348" w:rsidR="00357374" w:rsidRDefault="00357374" w:rsidP="00357374">
      <w:r>
        <w:rPr>
          <w:rFonts w:hint="eastAsia"/>
        </w:rPr>
        <w:t>6</w:t>
      </w:r>
      <w:r w:rsidRPr="005C0128">
        <w:rPr>
          <w:rFonts w:hint="eastAsia"/>
        </w:rPr>
        <w:t>.</w:t>
      </w:r>
      <w:r>
        <w:rPr>
          <w:rFonts w:hint="eastAsia"/>
        </w:rPr>
        <w:t xml:space="preserve"> </w:t>
      </w:r>
      <w:r>
        <w:rPr>
          <w:rFonts w:hint="eastAsia"/>
        </w:rPr>
        <w:t>「</w:t>
      </w:r>
      <w:r w:rsidRPr="002546A9">
        <w:rPr>
          <w:rFonts w:hint="eastAsia"/>
        </w:rPr>
        <w:t>孫中山史蹟徑</w:t>
      </w:r>
      <w:r w:rsidRPr="002546A9">
        <w:rPr>
          <w:rFonts w:hint="eastAsia"/>
        </w:rPr>
        <w:t>1</w:t>
      </w:r>
      <w:r w:rsidRPr="002546A9">
        <w:rPr>
          <w:rFonts w:hint="eastAsia"/>
        </w:rPr>
        <w:t>：香港大學工作紙：孫中山在香港大學演說</w:t>
      </w:r>
      <w:r>
        <w:rPr>
          <w:rFonts w:hint="eastAsia"/>
        </w:rPr>
        <w:t>」</w:t>
      </w:r>
      <w:r w:rsidRPr="005C0128">
        <w:t>工作紙</w:t>
      </w:r>
      <w:r w:rsidR="006B0406">
        <w:tab/>
      </w:r>
      <w:r w:rsidR="006B0406">
        <w:rPr>
          <w:rFonts w:hint="eastAsia"/>
          <w:i/>
          <w:iCs/>
        </w:rPr>
        <w:t>等級</w:t>
      </w:r>
      <w:r w:rsidR="006B0406">
        <w:rPr>
          <w:rFonts w:hint="eastAsia"/>
          <w:i/>
          <w:iCs/>
        </w:rPr>
        <w:t>5</w:t>
      </w:r>
    </w:p>
    <w:p w14:paraId="6EF5FA11" w14:textId="77777777" w:rsidR="00357374" w:rsidRPr="005C0128" w:rsidRDefault="00357374" w:rsidP="00357374">
      <w:r>
        <w:rPr>
          <w:rFonts w:hint="eastAsia"/>
        </w:rPr>
        <w:t xml:space="preserve">7. </w:t>
      </w:r>
      <w:r>
        <w:rPr>
          <w:rFonts w:hint="eastAsia"/>
        </w:rPr>
        <w:t>「</w:t>
      </w:r>
      <w:r>
        <w:rPr>
          <w:rFonts w:hint="eastAsia"/>
        </w:rPr>
        <w:t>Fun</w:t>
      </w:r>
      <w:r>
        <w:rPr>
          <w:rFonts w:hint="eastAsia"/>
        </w:rPr>
        <w:t>識香港」程式</w:t>
      </w:r>
    </w:p>
    <w:p w14:paraId="67FE72AC" w14:textId="77777777" w:rsidR="006B0406" w:rsidRDefault="006B0406" w:rsidP="00357374">
      <w:pPr>
        <w:rPr>
          <w:rFonts w:hint="eastAsia"/>
        </w:rPr>
      </w:pPr>
    </w:p>
    <w:p w14:paraId="3C4A8A33" w14:textId="77777777" w:rsidR="00357374" w:rsidRPr="001D7BC3" w:rsidRDefault="00357374" w:rsidP="00357374">
      <w:pPr>
        <w:rPr>
          <w:b/>
          <w:bCs/>
        </w:rPr>
      </w:pPr>
      <w:r w:rsidRPr="001D7BC3">
        <w:rPr>
          <w:rFonts w:hint="eastAsia"/>
          <w:b/>
          <w:bCs/>
        </w:rPr>
        <w:t>學習步驟：</w:t>
      </w:r>
    </w:p>
    <w:tbl>
      <w:tblPr>
        <w:tblStyle w:val="af"/>
        <w:tblW w:w="0" w:type="auto"/>
        <w:tblLook w:val="04A0" w:firstRow="1" w:lastRow="0" w:firstColumn="1" w:lastColumn="0" w:noHBand="0" w:noVBand="1"/>
      </w:tblPr>
      <w:tblGrid>
        <w:gridCol w:w="562"/>
        <w:gridCol w:w="4820"/>
        <w:gridCol w:w="2914"/>
      </w:tblGrid>
      <w:tr w:rsidR="00357374" w14:paraId="720F6604" w14:textId="77777777" w:rsidTr="00CD45C9">
        <w:tc>
          <w:tcPr>
            <w:tcW w:w="5382" w:type="dxa"/>
            <w:gridSpan w:val="2"/>
          </w:tcPr>
          <w:p w14:paraId="12A4973A" w14:textId="77777777" w:rsidR="00357374" w:rsidRPr="001D7BC3" w:rsidRDefault="00357374" w:rsidP="00CD45C9">
            <w:pPr>
              <w:jc w:val="center"/>
              <w:rPr>
                <w:b/>
                <w:bCs/>
              </w:rPr>
            </w:pPr>
            <w:r w:rsidRPr="001D7BC3">
              <w:rPr>
                <w:rFonts w:hint="eastAsia"/>
                <w:b/>
                <w:bCs/>
              </w:rPr>
              <w:t>步驟（參考）</w:t>
            </w:r>
          </w:p>
        </w:tc>
        <w:tc>
          <w:tcPr>
            <w:tcW w:w="2914" w:type="dxa"/>
          </w:tcPr>
          <w:p w14:paraId="4F4A5799" w14:textId="77777777" w:rsidR="00357374" w:rsidRPr="001D7BC3" w:rsidRDefault="00357374" w:rsidP="00CD45C9">
            <w:pPr>
              <w:jc w:val="center"/>
              <w:rPr>
                <w:b/>
                <w:bCs/>
              </w:rPr>
            </w:pPr>
            <w:r w:rsidRPr="001D7BC3">
              <w:rPr>
                <w:rFonts w:hint="eastAsia"/>
                <w:b/>
                <w:bCs/>
              </w:rPr>
              <w:t>學習重點</w:t>
            </w:r>
          </w:p>
        </w:tc>
      </w:tr>
      <w:tr w:rsidR="00357374" w14:paraId="62B7512F" w14:textId="77777777" w:rsidTr="00CD45C9">
        <w:tc>
          <w:tcPr>
            <w:tcW w:w="5382" w:type="dxa"/>
            <w:gridSpan w:val="2"/>
          </w:tcPr>
          <w:p w14:paraId="53C994B3" w14:textId="77777777" w:rsidR="00357374" w:rsidRPr="00443220" w:rsidRDefault="00357374" w:rsidP="00CD45C9">
            <w:pPr>
              <w:rPr>
                <w:b/>
                <w:bCs/>
              </w:rPr>
            </w:pPr>
            <w:r>
              <w:rPr>
                <w:rFonts w:hint="eastAsia"/>
                <w:b/>
                <w:bCs/>
              </w:rPr>
              <w:t>第一部分：</w:t>
            </w:r>
            <w:r w:rsidRPr="00263810">
              <w:rPr>
                <w:rFonts w:hint="eastAsia"/>
                <w:b/>
                <w:bCs/>
              </w:rPr>
              <w:t>理解十九</w:t>
            </w:r>
            <w:proofErr w:type="gramStart"/>
            <w:r w:rsidRPr="00263810">
              <w:rPr>
                <w:rFonts w:hint="eastAsia"/>
                <w:b/>
                <w:bCs/>
              </w:rPr>
              <w:t>世</w:t>
            </w:r>
            <w:proofErr w:type="gramEnd"/>
            <w:r w:rsidRPr="00263810">
              <w:rPr>
                <w:rFonts w:hint="eastAsia"/>
                <w:b/>
                <w:bCs/>
              </w:rPr>
              <w:t>紀時華人文化</w:t>
            </w:r>
          </w:p>
        </w:tc>
        <w:tc>
          <w:tcPr>
            <w:tcW w:w="2914" w:type="dxa"/>
          </w:tcPr>
          <w:p w14:paraId="775A6A92" w14:textId="77777777" w:rsidR="00357374" w:rsidRPr="00263810" w:rsidRDefault="00357374" w:rsidP="00CD45C9"/>
        </w:tc>
      </w:tr>
      <w:tr w:rsidR="00357374" w14:paraId="05250FB1" w14:textId="77777777" w:rsidTr="00CD45C9">
        <w:tc>
          <w:tcPr>
            <w:tcW w:w="562" w:type="dxa"/>
          </w:tcPr>
          <w:p w14:paraId="2DB25284" w14:textId="77777777" w:rsidR="00357374" w:rsidRDefault="00357374" w:rsidP="00CD45C9">
            <w:r>
              <w:rPr>
                <w:rFonts w:hint="eastAsia"/>
              </w:rPr>
              <w:t>1</w:t>
            </w:r>
          </w:p>
        </w:tc>
        <w:tc>
          <w:tcPr>
            <w:tcW w:w="4820" w:type="dxa"/>
          </w:tcPr>
          <w:p w14:paraId="2D144EA6" w14:textId="77777777" w:rsidR="00357374" w:rsidRPr="0029333E" w:rsidRDefault="00357374" w:rsidP="00CD45C9">
            <w:pPr>
              <w:pStyle w:val="a9"/>
              <w:numPr>
                <w:ilvl w:val="0"/>
                <w:numId w:val="2"/>
              </w:numPr>
            </w:pPr>
            <w:r>
              <w:rPr>
                <w:rFonts w:hint="eastAsia"/>
              </w:rPr>
              <w:t>完成「</w:t>
            </w:r>
            <w:r w:rsidRPr="00F91AF8">
              <w:rPr>
                <w:rFonts w:hint="eastAsia"/>
              </w:rPr>
              <w:t>文武廟：開埠初期華人的公義</w:t>
            </w:r>
            <w:r>
              <w:rPr>
                <w:rFonts w:hint="eastAsia"/>
              </w:rPr>
              <w:t>」</w:t>
            </w:r>
            <w:r w:rsidRPr="005C0128">
              <w:t>工作紙</w:t>
            </w:r>
            <w:r>
              <w:rPr>
                <w:rFonts w:hint="eastAsia"/>
              </w:rPr>
              <w:t>，理解傳統華人處理糾紛的儀式和態度。</w:t>
            </w:r>
          </w:p>
          <w:p w14:paraId="7F19EEB9" w14:textId="77777777" w:rsidR="00357374" w:rsidRPr="00044284" w:rsidRDefault="00357374" w:rsidP="00CD45C9">
            <w:pPr>
              <w:pStyle w:val="a9"/>
              <w:numPr>
                <w:ilvl w:val="0"/>
                <w:numId w:val="2"/>
              </w:numPr>
            </w:pPr>
            <w:r>
              <w:rPr>
                <w:rFonts w:hint="eastAsia"/>
              </w:rPr>
              <w:lastRenderedPageBreak/>
              <w:t>教師可指出當時香港島被英國割</w:t>
            </w:r>
            <w:proofErr w:type="gramStart"/>
            <w:r>
              <w:rPr>
                <w:rFonts w:hint="eastAsia"/>
              </w:rPr>
              <w:t>佔</w:t>
            </w:r>
            <w:proofErr w:type="gramEnd"/>
            <w:r>
              <w:rPr>
                <w:rFonts w:hint="eastAsia"/>
              </w:rPr>
              <w:t>，故無華人官府，文武廟是華人自發組織和管理。</w:t>
            </w:r>
          </w:p>
        </w:tc>
        <w:tc>
          <w:tcPr>
            <w:tcW w:w="2914" w:type="dxa"/>
          </w:tcPr>
          <w:p w14:paraId="20E826CB" w14:textId="77777777" w:rsidR="00357374" w:rsidRPr="00044284" w:rsidRDefault="00357374" w:rsidP="00CD45C9">
            <w:pPr>
              <w:ind w:leftChars="-9" w:hangingChars="9" w:hanging="22"/>
              <w:rPr>
                <w:lang w:val="en-GB"/>
              </w:rPr>
            </w:pPr>
            <w:r w:rsidRPr="00263810">
              <w:rPr>
                <w:rFonts w:hint="eastAsia"/>
                <w:lang w:val="en-GB"/>
              </w:rPr>
              <w:lastRenderedPageBreak/>
              <w:t>透過</w:t>
            </w:r>
            <w:r>
              <w:rPr>
                <w:rFonts w:hint="eastAsia"/>
                <w:lang w:val="en-GB"/>
              </w:rPr>
              <w:t>工作紙</w:t>
            </w:r>
            <w:r w:rsidRPr="00263810">
              <w:rPr>
                <w:rFonts w:hint="eastAsia"/>
                <w:lang w:val="en-GB"/>
              </w:rPr>
              <w:t>及提問，引起學習動機，從</w:t>
            </w:r>
            <w:r>
              <w:rPr>
                <w:rFonts w:hint="eastAsia"/>
                <w:lang w:val="en-GB"/>
              </w:rPr>
              <w:t>中</w:t>
            </w:r>
            <w:r w:rsidRPr="00263810">
              <w:rPr>
                <w:rFonts w:hint="eastAsia"/>
                <w:lang w:val="en-GB"/>
              </w:rPr>
              <w:t>思考</w:t>
            </w:r>
            <w:r>
              <w:rPr>
                <w:rFonts w:hint="eastAsia"/>
                <w:lang w:val="en-GB"/>
              </w:rPr>
              <w:t>傳統中國文化中如何達到公義</w:t>
            </w:r>
          </w:p>
        </w:tc>
      </w:tr>
      <w:tr w:rsidR="00357374" w14:paraId="7A8611A0" w14:textId="77777777" w:rsidTr="00CD45C9">
        <w:tc>
          <w:tcPr>
            <w:tcW w:w="562" w:type="dxa"/>
          </w:tcPr>
          <w:p w14:paraId="79D7B9E3" w14:textId="77777777" w:rsidR="00357374" w:rsidRPr="001D7BC3" w:rsidRDefault="00357374" w:rsidP="00CD45C9">
            <w:r>
              <w:rPr>
                <w:rFonts w:hint="eastAsia"/>
              </w:rPr>
              <w:t>2</w:t>
            </w:r>
          </w:p>
        </w:tc>
        <w:tc>
          <w:tcPr>
            <w:tcW w:w="4820" w:type="dxa"/>
          </w:tcPr>
          <w:p w14:paraId="64032955" w14:textId="77777777" w:rsidR="00357374" w:rsidRDefault="00357374" w:rsidP="00CD45C9">
            <w:pPr>
              <w:pStyle w:val="a9"/>
              <w:numPr>
                <w:ilvl w:val="0"/>
                <w:numId w:val="2"/>
              </w:numPr>
            </w:pPr>
            <w:r>
              <w:rPr>
                <w:rFonts w:hint="eastAsia"/>
              </w:rPr>
              <w:t>完成「</w:t>
            </w:r>
            <w:r w:rsidRPr="00F91AF8">
              <w:rPr>
                <w:rFonts w:hint="eastAsia"/>
              </w:rPr>
              <w:t>廣福義祠（百姓廟）：無家可歸人的「歸宿」</w:t>
            </w:r>
            <w:proofErr w:type="gramStart"/>
            <w:r>
              <w:rPr>
                <w:rFonts w:hint="eastAsia"/>
              </w:rPr>
              <w:t>」</w:t>
            </w:r>
            <w:proofErr w:type="gramEnd"/>
            <w:r w:rsidRPr="00263810">
              <w:rPr>
                <w:rFonts w:hint="eastAsia"/>
              </w:rPr>
              <w:t>工作紙</w:t>
            </w:r>
            <w:r>
              <w:rPr>
                <w:rFonts w:hint="eastAsia"/>
              </w:rPr>
              <w:t>，理解傳統華人喪葬觀念中所包含的家鄉情意。</w:t>
            </w:r>
          </w:p>
          <w:p w14:paraId="6855830F" w14:textId="77777777" w:rsidR="00357374" w:rsidRPr="00C740D7" w:rsidRDefault="00357374" w:rsidP="00CD45C9">
            <w:pPr>
              <w:pStyle w:val="a9"/>
              <w:numPr>
                <w:ilvl w:val="0"/>
                <w:numId w:val="2"/>
              </w:numPr>
            </w:pPr>
          </w:p>
        </w:tc>
        <w:tc>
          <w:tcPr>
            <w:tcW w:w="2914" w:type="dxa"/>
          </w:tcPr>
          <w:p w14:paraId="3391C6D8" w14:textId="77777777" w:rsidR="00357374" w:rsidRPr="00263810" w:rsidRDefault="00357374" w:rsidP="00CD45C9">
            <w:pPr>
              <w:ind w:leftChars="-9" w:hangingChars="9" w:hanging="22"/>
              <w:rPr>
                <w:lang w:val="en-GB"/>
              </w:rPr>
            </w:pPr>
            <w:r w:rsidRPr="00263810">
              <w:rPr>
                <w:rFonts w:hint="eastAsia"/>
                <w:lang w:val="en-GB"/>
              </w:rPr>
              <w:t>透過</w:t>
            </w:r>
            <w:r>
              <w:rPr>
                <w:rFonts w:hint="eastAsia"/>
                <w:lang w:val="en-GB"/>
              </w:rPr>
              <w:t>工作紙</w:t>
            </w:r>
            <w:r w:rsidRPr="00263810">
              <w:rPr>
                <w:rFonts w:hint="eastAsia"/>
                <w:lang w:val="en-GB"/>
              </w:rPr>
              <w:t>及提問，引起學習動機，認識</w:t>
            </w:r>
            <w:r>
              <w:rPr>
                <w:rFonts w:hint="eastAsia"/>
                <w:lang w:val="en-GB"/>
              </w:rPr>
              <w:t>傳統中國文化「家」的重要性。</w:t>
            </w:r>
          </w:p>
        </w:tc>
      </w:tr>
      <w:tr w:rsidR="00357374" w14:paraId="4195FAEC" w14:textId="77777777" w:rsidTr="00CD45C9">
        <w:tc>
          <w:tcPr>
            <w:tcW w:w="5382" w:type="dxa"/>
            <w:gridSpan w:val="2"/>
          </w:tcPr>
          <w:p w14:paraId="045F1A12" w14:textId="77777777" w:rsidR="00357374" w:rsidRPr="00C740D7" w:rsidRDefault="00357374" w:rsidP="00CD45C9">
            <w:pPr>
              <w:rPr>
                <w:b/>
                <w:bCs/>
              </w:rPr>
            </w:pPr>
            <w:r>
              <w:rPr>
                <w:rFonts w:hint="eastAsia"/>
                <w:b/>
                <w:bCs/>
              </w:rPr>
              <w:t>第二</w:t>
            </w:r>
            <w:r w:rsidRPr="001D7BC3">
              <w:rPr>
                <w:rFonts w:hint="eastAsia"/>
                <w:b/>
                <w:bCs/>
              </w:rPr>
              <w:t>部分：理解十九</w:t>
            </w:r>
            <w:proofErr w:type="gramStart"/>
            <w:r w:rsidRPr="001D7BC3">
              <w:rPr>
                <w:rFonts w:hint="eastAsia"/>
                <w:b/>
                <w:bCs/>
              </w:rPr>
              <w:t>世</w:t>
            </w:r>
            <w:proofErr w:type="gramEnd"/>
            <w:r w:rsidRPr="001D7BC3">
              <w:rPr>
                <w:rFonts w:hint="eastAsia"/>
                <w:b/>
                <w:bCs/>
              </w:rPr>
              <w:t>紀時華人生活</w:t>
            </w:r>
          </w:p>
        </w:tc>
        <w:tc>
          <w:tcPr>
            <w:tcW w:w="2914" w:type="dxa"/>
          </w:tcPr>
          <w:p w14:paraId="4F77CA3A" w14:textId="77777777" w:rsidR="00357374" w:rsidRPr="00263810" w:rsidRDefault="00357374" w:rsidP="00CD45C9">
            <w:pPr>
              <w:ind w:leftChars="-9" w:hangingChars="9" w:hanging="22"/>
              <w:rPr>
                <w:lang w:val="en-GB"/>
              </w:rPr>
            </w:pPr>
          </w:p>
        </w:tc>
      </w:tr>
      <w:tr w:rsidR="00357374" w14:paraId="3F29C9EC" w14:textId="77777777" w:rsidTr="00CD45C9">
        <w:tc>
          <w:tcPr>
            <w:tcW w:w="562" w:type="dxa"/>
          </w:tcPr>
          <w:p w14:paraId="31C80022" w14:textId="77777777" w:rsidR="00357374" w:rsidRPr="001D7BC3" w:rsidRDefault="00357374" w:rsidP="00CD45C9">
            <w:r>
              <w:rPr>
                <w:rFonts w:hint="eastAsia"/>
              </w:rPr>
              <w:t>3</w:t>
            </w:r>
          </w:p>
        </w:tc>
        <w:tc>
          <w:tcPr>
            <w:tcW w:w="4820" w:type="dxa"/>
          </w:tcPr>
          <w:p w14:paraId="60B9EE5E" w14:textId="77777777" w:rsidR="00357374" w:rsidRPr="00DF39C1" w:rsidRDefault="00357374" w:rsidP="00CD45C9">
            <w:pPr>
              <w:pStyle w:val="a9"/>
              <w:numPr>
                <w:ilvl w:val="0"/>
                <w:numId w:val="2"/>
              </w:numPr>
            </w:pPr>
            <w:r w:rsidRPr="00C740D7">
              <w:rPr>
                <w:rFonts w:hint="eastAsia"/>
              </w:rPr>
              <w:t>完成</w:t>
            </w:r>
            <w:r>
              <w:rPr>
                <w:rFonts w:hint="eastAsia"/>
              </w:rPr>
              <w:t>「</w:t>
            </w:r>
            <w:proofErr w:type="gramStart"/>
            <w:r w:rsidRPr="00F91AF8">
              <w:rPr>
                <w:rFonts w:hint="eastAsia"/>
              </w:rPr>
              <w:t>卜公花園</w:t>
            </w:r>
            <w:proofErr w:type="gramEnd"/>
            <w:r w:rsidRPr="00F91AF8">
              <w:rPr>
                <w:rFonts w:hint="eastAsia"/>
              </w:rPr>
              <w:t>（太平山街）：開埠初期華人的住所</w:t>
            </w:r>
            <w:r>
              <w:rPr>
                <w:rFonts w:hint="eastAsia"/>
              </w:rPr>
              <w:t>」</w:t>
            </w:r>
            <w:r w:rsidRPr="005C0128">
              <w:t>工作紙</w:t>
            </w:r>
            <w:r>
              <w:rPr>
                <w:rFonts w:hint="eastAsia"/>
              </w:rPr>
              <w:t>，理解當時香港太平山街居住環境惡劣</w:t>
            </w:r>
          </w:p>
        </w:tc>
        <w:tc>
          <w:tcPr>
            <w:tcW w:w="2914" w:type="dxa"/>
          </w:tcPr>
          <w:p w14:paraId="57FA7A11" w14:textId="77777777" w:rsidR="00357374" w:rsidRPr="004A335A" w:rsidRDefault="00357374" w:rsidP="00CD45C9">
            <w:pPr>
              <w:ind w:leftChars="-9" w:hangingChars="9" w:hanging="22"/>
            </w:pPr>
            <w:r w:rsidRPr="00263810">
              <w:rPr>
                <w:rFonts w:hint="eastAsia"/>
                <w:lang w:val="en-GB"/>
              </w:rPr>
              <w:t>透過</w:t>
            </w:r>
            <w:r>
              <w:rPr>
                <w:rFonts w:hint="eastAsia"/>
                <w:lang w:val="en-GB"/>
              </w:rPr>
              <w:t>工作紙</w:t>
            </w:r>
            <w:r w:rsidRPr="00263810">
              <w:rPr>
                <w:rFonts w:hint="eastAsia"/>
                <w:lang w:val="en-GB"/>
              </w:rPr>
              <w:t>及提問，引起學習動機，</w:t>
            </w:r>
            <w:r>
              <w:rPr>
                <w:rFonts w:hint="eastAsia"/>
                <w:lang w:val="en-GB"/>
              </w:rPr>
              <w:t>認識當年低下層的華工的辛酸。</w:t>
            </w:r>
          </w:p>
        </w:tc>
      </w:tr>
      <w:tr w:rsidR="00357374" w14:paraId="284EB759" w14:textId="77777777" w:rsidTr="00CD45C9">
        <w:tc>
          <w:tcPr>
            <w:tcW w:w="562" w:type="dxa"/>
          </w:tcPr>
          <w:p w14:paraId="41344437" w14:textId="77777777" w:rsidR="00357374" w:rsidRPr="001D7BC3" w:rsidRDefault="00357374" w:rsidP="00CD45C9">
            <w:r>
              <w:rPr>
                <w:rFonts w:hint="eastAsia"/>
              </w:rPr>
              <w:t>4</w:t>
            </w:r>
          </w:p>
        </w:tc>
        <w:tc>
          <w:tcPr>
            <w:tcW w:w="4820" w:type="dxa"/>
          </w:tcPr>
          <w:p w14:paraId="0D29D7E3" w14:textId="77777777" w:rsidR="00357374" w:rsidRDefault="00357374" w:rsidP="00CD45C9">
            <w:pPr>
              <w:pStyle w:val="a9"/>
              <w:numPr>
                <w:ilvl w:val="0"/>
                <w:numId w:val="2"/>
              </w:numPr>
            </w:pPr>
            <w:r>
              <w:rPr>
                <w:rFonts w:hint="eastAsia"/>
              </w:rPr>
              <w:t>完成「</w:t>
            </w:r>
            <w:r w:rsidRPr="002546A9">
              <w:rPr>
                <w:rFonts w:hint="eastAsia"/>
              </w:rPr>
              <w:t>東華醫院：創院主席梁安</w:t>
            </w:r>
            <w:r>
              <w:rPr>
                <w:rFonts w:hint="eastAsia"/>
              </w:rPr>
              <w:t>」</w:t>
            </w:r>
            <w:r w:rsidRPr="005C0128">
              <w:t>工作紙</w:t>
            </w:r>
            <w:r>
              <w:rPr>
                <w:rFonts w:hint="eastAsia"/>
              </w:rPr>
              <w:t>，思考中西文化差異。教師可問同學日常生活中文化差異的例子，引導他們理解和尊重。</w:t>
            </w:r>
          </w:p>
          <w:p w14:paraId="194BD424" w14:textId="77777777" w:rsidR="00357374" w:rsidRDefault="00357374" w:rsidP="00CD45C9">
            <w:pPr>
              <w:pStyle w:val="a9"/>
              <w:numPr>
                <w:ilvl w:val="0"/>
                <w:numId w:val="2"/>
              </w:numPr>
            </w:pPr>
            <w:r>
              <w:rPr>
                <w:rFonts w:hint="eastAsia"/>
              </w:rPr>
              <w:t>教師可問現今香港弱勢社群有何求助方法</w:t>
            </w:r>
            <w:r>
              <w:rPr>
                <w:rFonts w:hint="eastAsia"/>
              </w:rPr>
              <w:t>(</w:t>
            </w:r>
            <w:r>
              <w:rPr>
                <w:rFonts w:hint="eastAsia"/>
              </w:rPr>
              <w:t>社會福利署、相關慈善組織等</w:t>
            </w:r>
            <w:r>
              <w:t>)</w:t>
            </w:r>
            <w:r>
              <w:rPr>
                <w:rFonts w:hint="eastAsia"/>
              </w:rPr>
              <w:t>，思考當年香港為何華人需要自發組織和管理華人事務</w:t>
            </w:r>
            <w:r>
              <w:t>(</w:t>
            </w:r>
            <w:r>
              <w:rPr>
                <w:rFonts w:hint="eastAsia"/>
              </w:rPr>
              <w:t>當時香港政府忽略低下層華人的需要</w:t>
            </w:r>
            <w:r>
              <w:rPr>
                <w:rFonts w:hint="eastAsia"/>
              </w:rPr>
              <w:t>)</w:t>
            </w:r>
          </w:p>
        </w:tc>
        <w:tc>
          <w:tcPr>
            <w:tcW w:w="2914" w:type="dxa"/>
          </w:tcPr>
          <w:p w14:paraId="0D163728" w14:textId="77777777" w:rsidR="00357374" w:rsidRPr="00263810" w:rsidRDefault="00357374" w:rsidP="00CD45C9">
            <w:pPr>
              <w:ind w:leftChars="-9" w:hangingChars="9" w:hanging="22"/>
              <w:rPr>
                <w:lang w:val="en-GB"/>
              </w:rPr>
            </w:pPr>
            <w:r w:rsidRPr="00263810">
              <w:rPr>
                <w:rFonts w:hint="eastAsia"/>
                <w:lang w:val="en-GB"/>
              </w:rPr>
              <w:t>透過</w:t>
            </w:r>
            <w:r>
              <w:rPr>
                <w:rFonts w:hint="eastAsia"/>
                <w:lang w:val="en-GB"/>
              </w:rPr>
              <w:t>工作紙</w:t>
            </w:r>
            <w:r w:rsidRPr="00263810">
              <w:rPr>
                <w:rFonts w:hint="eastAsia"/>
                <w:lang w:val="en-GB"/>
              </w:rPr>
              <w:t>及提問，引起學習動機，</w:t>
            </w:r>
            <w:r>
              <w:rPr>
                <w:rFonts w:hint="eastAsia"/>
                <w:lang w:val="en-GB"/>
              </w:rPr>
              <w:t>認識當年華人精英的慈善工作，從中培養關愛與同理心。</w:t>
            </w:r>
          </w:p>
        </w:tc>
      </w:tr>
      <w:tr w:rsidR="00357374" w14:paraId="0EA968B3" w14:textId="77777777" w:rsidTr="00CD45C9">
        <w:tc>
          <w:tcPr>
            <w:tcW w:w="5382" w:type="dxa"/>
            <w:gridSpan w:val="2"/>
          </w:tcPr>
          <w:p w14:paraId="6EDCA58D" w14:textId="77777777" w:rsidR="00357374" w:rsidRPr="001D7BC3" w:rsidRDefault="00357374" w:rsidP="00CD45C9">
            <w:pPr>
              <w:rPr>
                <w:b/>
                <w:bCs/>
              </w:rPr>
            </w:pPr>
            <w:r w:rsidRPr="001D7BC3">
              <w:rPr>
                <w:rFonts w:hint="eastAsia"/>
                <w:b/>
                <w:bCs/>
              </w:rPr>
              <w:t>第三部分：理解孫中山在港學習情況</w:t>
            </w:r>
          </w:p>
        </w:tc>
        <w:tc>
          <w:tcPr>
            <w:tcW w:w="2914" w:type="dxa"/>
          </w:tcPr>
          <w:p w14:paraId="21C7F25C" w14:textId="77777777" w:rsidR="00357374" w:rsidRDefault="00357374" w:rsidP="00CD45C9"/>
        </w:tc>
      </w:tr>
      <w:tr w:rsidR="00357374" w14:paraId="77AB65B0" w14:textId="77777777" w:rsidTr="00CD45C9">
        <w:tc>
          <w:tcPr>
            <w:tcW w:w="562" w:type="dxa"/>
          </w:tcPr>
          <w:p w14:paraId="14225420" w14:textId="77777777" w:rsidR="00357374" w:rsidRDefault="00357374" w:rsidP="00CD45C9">
            <w:r>
              <w:rPr>
                <w:rFonts w:hint="eastAsia"/>
              </w:rPr>
              <w:t>5</w:t>
            </w:r>
          </w:p>
        </w:tc>
        <w:tc>
          <w:tcPr>
            <w:tcW w:w="4820" w:type="dxa"/>
          </w:tcPr>
          <w:p w14:paraId="040212D7" w14:textId="77777777" w:rsidR="00357374" w:rsidRDefault="00357374" w:rsidP="00CD45C9">
            <w:pPr>
              <w:pStyle w:val="a9"/>
              <w:numPr>
                <w:ilvl w:val="0"/>
                <w:numId w:val="2"/>
              </w:numPr>
            </w:pPr>
            <w:r>
              <w:rPr>
                <w:rFonts w:hint="eastAsia"/>
              </w:rPr>
              <w:t>完成「</w:t>
            </w:r>
            <w:r w:rsidRPr="002546A9">
              <w:rPr>
                <w:rFonts w:hint="eastAsia"/>
              </w:rPr>
              <w:t>孫中山史蹟徑</w:t>
            </w:r>
            <w:r w:rsidRPr="002546A9">
              <w:rPr>
                <w:rFonts w:hint="eastAsia"/>
              </w:rPr>
              <w:t>4</w:t>
            </w:r>
            <w:r w:rsidRPr="002546A9">
              <w:rPr>
                <w:rFonts w:hint="eastAsia"/>
              </w:rPr>
              <w:t>：美國公理會福音堂舊址：「新舊」信仰</w:t>
            </w:r>
            <w:r>
              <w:rPr>
                <w:rFonts w:hint="eastAsia"/>
              </w:rPr>
              <w:t>」</w:t>
            </w:r>
            <w:r w:rsidRPr="005C0128">
              <w:t>工作紙</w:t>
            </w:r>
            <w:r>
              <w:rPr>
                <w:rFonts w:hint="eastAsia"/>
              </w:rPr>
              <w:t>。</w:t>
            </w:r>
          </w:p>
          <w:p w14:paraId="5E9972F5" w14:textId="77777777" w:rsidR="00357374" w:rsidRDefault="00357374" w:rsidP="00CD45C9">
            <w:pPr>
              <w:pStyle w:val="a9"/>
              <w:numPr>
                <w:ilvl w:val="0"/>
                <w:numId w:val="2"/>
              </w:numPr>
            </w:pPr>
            <w:r>
              <w:rPr>
                <w:rFonts w:hint="eastAsia"/>
              </w:rPr>
              <w:t>教師可着學生代入孫中山角色，思考為何孫中山不當醫生轉向革命。</w:t>
            </w:r>
          </w:p>
        </w:tc>
        <w:tc>
          <w:tcPr>
            <w:tcW w:w="2914" w:type="dxa"/>
          </w:tcPr>
          <w:p w14:paraId="3FDC0B54" w14:textId="77777777" w:rsidR="00357374" w:rsidRDefault="00357374" w:rsidP="00CD45C9">
            <w:r w:rsidRPr="00263810">
              <w:rPr>
                <w:rFonts w:hint="eastAsia"/>
                <w:lang w:val="en-GB"/>
              </w:rPr>
              <w:t>透過</w:t>
            </w:r>
            <w:r>
              <w:rPr>
                <w:rFonts w:hint="eastAsia"/>
                <w:lang w:val="en-GB"/>
              </w:rPr>
              <w:t>工作紙</w:t>
            </w:r>
            <w:r w:rsidRPr="00263810">
              <w:rPr>
                <w:rFonts w:hint="eastAsia"/>
                <w:lang w:val="en-GB"/>
              </w:rPr>
              <w:t>及提問，引起學習動機，</w:t>
            </w:r>
            <w:r>
              <w:rPr>
                <w:rFonts w:hint="eastAsia"/>
                <w:lang w:val="en-GB"/>
              </w:rPr>
              <w:t>認識孫中山對當時中國和受了西方文化影響的香港的看法。</w:t>
            </w:r>
          </w:p>
        </w:tc>
      </w:tr>
      <w:tr w:rsidR="00357374" w:rsidRPr="00AC61EC" w14:paraId="0531B849" w14:textId="77777777" w:rsidTr="00CD45C9">
        <w:tc>
          <w:tcPr>
            <w:tcW w:w="562" w:type="dxa"/>
          </w:tcPr>
          <w:p w14:paraId="0568F86B" w14:textId="77777777" w:rsidR="00357374" w:rsidRDefault="00357374" w:rsidP="00CD45C9">
            <w:r>
              <w:rPr>
                <w:rFonts w:hint="eastAsia"/>
              </w:rPr>
              <w:t>6</w:t>
            </w:r>
          </w:p>
        </w:tc>
        <w:tc>
          <w:tcPr>
            <w:tcW w:w="4820" w:type="dxa"/>
          </w:tcPr>
          <w:p w14:paraId="270ECE81" w14:textId="77777777" w:rsidR="00357374" w:rsidRPr="00E90EC3" w:rsidRDefault="00357374" w:rsidP="00CD45C9">
            <w:pPr>
              <w:pStyle w:val="a9"/>
              <w:numPr>
                <w:ilvl w:val="0"/>
                <w:numId w:val="2"/>
              </w:numPr>
            </w:pPr>
            <w:r>
              <w:rPr>
                <w:rFonts w:hint="eastAsia"/>
              </w:rPr>
              <w:t>完成「</w:t>
            </w:r>
            <w:r w:rsidRPr="002546A9">
              <w:rPr>
                <w:rFonts w:hint="eastAsia"/>
              </w:rPr>
              <w:t>孫中山史蹟徑</w:t>
            </w:r>
            <w:r w:rsidRPr="002546A9">
              <w:rPr>
                <w:rFonts w:hint="eastAsia"/>
              </w:rPr>
              <w:t>1</w:t>
            </w:r>
            <w:r w:rsidRPr="002546A9">
              <w:rPr>
                <w:rFonts w:hint="eastAsia"/>
              </w:rPr>
              <w:t>：香港大學工作紙：孫中山在香港大學演說</w:t>
            </w:r>
            <w:r>
              <w:rPr>
                <w:rFonts w:hint="eastAsia"/>
              </w:rPr>
              <w:t>」</w:t>
            </w:r>
            <w:r w:rsidRPr="005C0128">
              <w:t>工作紙</w:t>
            </w:r>
            <w:r>
              <w:rPr>
                <w:rFonts w:hint="eastAsia"/>
              </w:rPr>
              <w:t>，理解香港對孫中山產生革命思想的源由。</w:t>
            </w:r>
          </w:p>
        </w:tc>
        <w:tc>
          <w:tcPr>
            <w:tcW w:w="2914" w:type="dxa"/>
          </w:tcPr>
          <w:p w14:paraId="7E14F616" w14:textId="77777777" w:rsidR="00357374" w:rsidRDefault="00357374" w:rsidP="00CD45C9">
            <w:r w:rsidRPr="00263810">
              <w:rPr>
                <w:rFonts w:hint="eastAsia"/>
                <w:lang w:val="en-GB"/>
              </w:rPr>
              <w:t>透過</w:t>
            </w:r>
            <w:r>
              <w:rPr>
                <w:rFonts w:hint="eastAsia"/>
                <w:lang w:val="en-GB"/>
              </w:rPr>
              <w:t>工作紙</w:t>
            </w:r>
            <w:r w:rsidRPr="00263810">
              <w:rPr>
                <w:rFonts w:hint="eastAsia"/>
                <w:lang w:val="en-GB"/>
              </w:rPr>
              <w:t>及提問，引起學習動機，</w:t>
            </w:r>
            <w:r>
              <w:rPr>
                <w:rFonts w:hint="eastAsia"/>
                <w:lang w:val="en-GB"/>
              </w:rPr>
              <w:t>認識孫中山對當時中國和受了西方文化影響的香港的看法。</w:t>
            </w:r>
          </w:p>
        </w:tc>
      </w:tr>
      <w:tr w:rsidR="00357374" w:rsidRPr="00AC61EC" w14:paraId="0580BB73" w14:textId="77777777" w:rsidTr="00CD45C9">
        <w:tc>
          <w:tcPr>
            <w:tcW w:w="8296" w:type="dxa"/>
            <w:gridSpan w:val="3"/>
          </w:tcPr>
          <w:p w14:paraId="5F777999" w14:textId="77777777" w:rsidR="00357374" w:rsidRPr="00CD1554" w:rsidRDefault="00357374" w:rsidP="00CD45C9">
            <w:pPr>
              <w:rPr>
                <w:b/>
                <w:bCs/>
              </w:rPr>
            </w:pPr>
            <w:r w:rsidRPr="00CD1554">
              <w:rPr>
                <w:rFonts w:hint="eastAsia"/>
                <w:b/>
                <w:bCs/>
                <w:lang w:val="en-GB"/>
              </w:rPr>
              <w:t>第四部分：進行實地考察</w:t>
            </w:r>
          </w:p>
        </w:tc>
      </w:tr>
      <w:tr w:rsidR="00357374" w:rsidRPr="00AC61EC" w14:paraId="50204F34" w14:textId="77777777" w:rsidTr="00CD45C9">
        <w:tc>
          <w:tcPr>
            <w:tcW w:w="562" w:type="dxa"/>
          </w:tcPr>
          <w:p w14:paraId="36A3EE97" w14:textId="77777777" w:rsidR="00357374" w:rsidRDefault="00357374" w:rsidP="00CD45C9">
            <w:pPr>
              <w:rPr>
                <w:lang w:val="en-GB"/>
              </w:rPr>
            </w:pPr>
            <w:r>
              <w:rPr>
                <w:rFonts w:hint="eastAsia"/>
                <w:lang w:val="en-GB"/>
              </w:rPr>
              <w:t>7.</w:t>
            </w:r>
          </w:p>
        </w:tc>
        <w:tc>
          <w:tcPr>
            <w:tcW w:w="4820" w:type="dxa"/>
          </w:tcPr>
          <w:p w14:paraId="4A04D917" w14:textId="77777777" w:rsidR="00357374" w:rsidRPr="005D5398" w:rsidRDefault="00357374" w:rsidP="00CD45C9">
            <w:pPr>
              <w:pStyle w:val="a9"/>
              <w:numPr>
                <w:ilvl w:val="0"/>
                <w:numId w:val="2"/>
              </w:numPr>
            </w:pPr>
            <w:r w:rsidRPr="005D5398">
              <w:rPr>
                <w:rFonts w:hint="eastAsia"/>
              </w:rPr>
              <w:t>可配合</w:t>
            </w:r>
            <w:r>
              <w:rPr>
                <w:rFonts w:hint="eastAsia"/>
              </w:rPr>
              <w:t>「</w:t>
            </w:r>
            <w:r>
              <w:rPr>
                <w:rFonts w:hint="eastAsia"/>
              </w:rPr>
              <w:t>Fun</w:t>
            </w:r>
            <w:r>
              <w:rPr>
                <w:rFonts w:hint="eastAsia"/>
              </w:rPr>
              <w:t>識香港」程式，進行</w:t>
            </w:r>
            <w:r w:rsidRPr="005D5398">
              <w:rPr>
                <w:rFonts w:hint="eastAsia"/>
              </w:rPr>
              <w:t>實地考察，感受當年小小的中上環地區出現強烈中西文化碰撞。</w:t>
            </w:r>
          </w:p>
          <w:p w14:paraId="37093713" w14:textId="77777777" w:rsidR="00357374" w:rsidRDefault="00357374" w:rsidP="00CD45C9">
            <w:pPr>
              <w:pStyle w:val="a9"/>
              <w:numPr>
                <w:ilvl w:val="0"/>
                <w:numId w:val="2"/>
              </w:numPr>
              <w:rPr>
                <w:lang w:val="en-GB"/>
              </w:rPr>
            </w:pPr>
            <w:r w:rsidRPr="005D5398">
              <w:rPr>
                <w:rFonts w:hint="eastAsia"/>
              </w:rPr>
              <w:t>考察完結後，可請學生製作簡報，在課堂上</w:t>
            </w:r>
            <w:proofErr w:type="gramStart"/>
            <w:r w:rsidRPr="005D5398">
              <w:rPr>
                <w:rFonts w:hint="eastAsia"/>
              </w:rPr>
              <w:t>匯</w:t>
            </w:r>
            <w:proofErr w:type="gramEnd"/>
            <w:r w:rsidRPr="005D5398">
              <w:rPr>
                <w:rFonts w:hint="eastAsia"/>
              </w:rPr>
              <w:t>報學習所得。</w:t>
            </w:r>
          </w:p>
        </w:tc>
        <w:tc>
          <w:tcPr>
            <w:tcW w:w="2914" w:type="dxa"/>
          </w:tcPr>
          <w:p w14:paraId="7792A712" w14:textId="77777777" w:rsidR="00357374" w:rsidRPr="00CD1554" w:rsidRDefault="00357374" w:rsidP="00CD45C9">
            <w:r>
              <w:rPr>
                <w:rFonts w:hint="eastAsia"/>
                <w:lang w:val="en-GB"/>
              </w:rPr>
              <w:t>通過考察和</w:t>
            </w:r>
            <w:proofErr w:type="gramStart"/>
            <w:r>
              <w:rPr>
                <w:rFonts w:hint="eastAsia"/>
                <w:lang w:val="en-GB"/>
              </w:rPr>
              <w:t>匯</w:t>
            </w:r>
            <w:proofErr w:type="gramEnd"/>
            <w:r>
              <w:rPr>
                <w:rFonts w:hint="eastAsia"/>
                <w:lang w:val="en-GB"/>
              </w:rPr>
              <w:t>報，讓學生透過觀察、整理、分析，並結合個人感受，向老師、同學分享。</w:t>
            </w:r>
          </w:p>
        </w:tc>
      </w:tr>
    </w:tbl>
    <w:p w14:paraId="028B6CDD" w14:textId="77777777" w:rsidR="00357374" w:rsidRDefault="00357374" w:rsidP="00357374"/>
    <w:p w14:paraId="39DC0E23" w14:textId="77777777" w:rsidR="00357374" w:rsidRPr="00CD1554" w:rsidRDefault="00357374" w:rsidP="00357374"/>
    <w:p w14:paraId="4A1722DE" w14:textId="77777777" w:rsidR="00357374" w:rsidRPr="007750BD" w:rsidRDefault="00357374" w:rsidP="00357374">
      <w:pPr>
        <w:rPr>
          <w:b/>
          <w:bCs/>
        </w:rPr>
      </w:pPr>
      <w:r w:rsidRPr="007750BD">
        <w:rPr>
          <w:rFonts w:hint="eastAsia"/>
          <w:b/>
          <w:bCs/>
        </w:rPr>
        <w:t>教師總結：</w:t>
      </w:r>
    </w:p>
    <w:p w14:paraId="74A17A6F" w14:textId="77777777" w:rsidR="00357374" w:rsidRPr="00E05786" w:rsidRDefault="00357374" w:rsidP="00357374">
      <w:r>
        <w:rPr>
          <w:rFonts w:hint="eastAsia"/>
        </w:rPr>
        <w:lastRenderedPageBreak/>
        <w:t>1.</w:t>
      </w:r>
      <w:r>
        <w:rPr>
          <w:rFonts w:hint="eastAsia"/>
        </w:rPr>
        <w:t>歷史學習上，教師可指出，香港島被英國強行割</w:t>
      </w:r>
      <w:proofErr w:type="gramStart"/>
      <w:r>
        <w:rPr>
          <w:rFonts w:hint="eastAsia"/>
        </w:rPr>
        <w:t>佔</w:t>
      </w:r>
      <w:proofErr w:type="gramEnd"/>
      <w:r>
        <w:rPr>
          <w:rFonts w:hint="eastAsia"/>
        </w:rPr>
        <w:t>後，一直被視為商港進行治理，對商務、軍事需要</w:t>
      </w:r>
      <w:proofErr w:type="gramStart"/>
      <w:r>
        <w:rPr>
          <w:rFonts w:hint="eastAsia"/>
        </w:rPr>
        <w:t>以外，</w:t>
      </w:r>
      <w:proofErr w:type="gramEnd"/>
      <w:r>
        <w:rPr>
          <w:rFonts w:hint="eastAsia"/>
        </w:rPr>
        <w:t>對其他事務興趣不大，華人繼續以其慣常的文化習俗在港生活現時中西區仍留有不少相關古蹟，同學可</w:t>
      </w:r>
      <w:proofErr w:type="gramStart"/>
      <w:r>
        <w:rPr>
          <w:rFonts w:hint="eastAsia"/>
        </w:rPr>
        <w:t>逐一細味</w:t>
      </w:r>
      <w:proofErr w:type="gramEnd"/>
      <w:r>
        <w:rPr>
          <w:rFonts w:hint="eastAsia"/>
        </w:rPr>
        <w:t>。由於在港生活的貧苦華人得不到照料，出現各樣的生活問題，結果爆發瘟疫，才迫使香港政府關注華人住屋及衞生等問題，准許部分華人紳商籌辦東華醫院等組織協助照料，逐漸成為香港華人社會運作的重要一環。同一時間，英人在香港島建設各類型的西式建築，展現了西方的文化和學術。孫中山在港學習時，便在香港體驗了如此的華人社會，又學到西方文化，與內地家鄉香山比較下發現當中的分別。因此，孫中山說：「革命思想，從香港得來。回憶三十年前，在香港讀書，功課完後，每出外遊行，見本港衛生與風俗，無一不好，比諸我敝</w:t>
      </w:r>
      <w:proofErr w:type="gramStart"/>
      <w:r>
        <w:rPr>
          <w:rFonts w:hint="eastAsia"/>
        </w:rPr>
        <w:t>邑</w:t>
      </w:r>
      <w:proofErr w:type="gramEnd"/>
      <w:r>
        <w:rPr>
          <w:rFonts w:hint="eastAsia"/>
        </w:rPr>
        <w:t>香山，不相同。」</w:t>
      </w:r>
    </w:p>
    <w:p w14:paraId="71E2E1B8" w14:textId="77777777" w:rsidR="00357374" w:rsidRDefault="00357374" w:rsidP="00357374"/>
    <w:p w14:paraId="27FA312D" w14:textId="77777777" w:rsidR="00357374" w:rsidRPr="005D5398" w:rsidRDefault="00357374" w:rsidP="00357374">
      <w:r>
        <w:rPr>
          <w:rFonts w:hint="eastAsia"/>
        </w:rPr>
        <w:t>2.</w:t>
      </w:r>
      <w:r>
        <w:rPr>
          <w:rFonts w:hint="eastAsia"/>
        </w:rPr>
        <w:t>價值教育上，教師可指出華人傳統文化與西方文化不同，但同樣重視公義和公信力，並且尤其重視「家」的觀念。當年中西文化激烈碰撞下，各人如何展現其智慧，如華人領袖梁安等如何按照華人的傳統觀念，具同理心地關懷、保護貧苦的華人，孫中山等人又或如何堅毅、勇敢地尋求進步。</w:t>
      </w:r>
    </w:p>
    <w:p w14:paraId="443D6363" w14:textId="77777777" w:rsidR="00357374" w:rsidRPr="00CD1554" w:rsidRDefault="00357374" w:rsidP="00357374"/>
    <w:p w14:paraId="021AB738" w14:textId="77777777" w:rsidR="00357374" w:rsidRDefault="00357374" w:rsidP="00357374">
      <w:pPr>
        <w:rPr>
          <w:b/>
          <w:bCs/>
        </w:rPr>
      </w:pPr>
      <w:r>
        <w:rPr>
          <w:rFonts w:hint="eastAsia"/>
          <w:b/>
          <w:bCs/>
        </w:rPr>
        <w:t>其他</w:t>
      </w:r>
      <w:r w:rsidRPr="007750BD">
        <w:rPr>
          <w:rFonts w:hint="eastAsia"/>
          <w:b/>
          <w:bCs/>
        </w:rPr>
        <w:t>延展活動：</w:t>
      </w:r>
    </w:p>
    <w:p w14:paraId="55F3822F" w14:textId="77777777" w:rsidR="00357374" w:rsidRPr="009D4C7D" w:rsidRDefault="00357374" w:rsidP="00357374">
      <w:r w:rsidRPr="009D4C7D">
        <w:rPr>
          <w:rFonts w:hint="eastAsia"/>
        </w:rPr>
        <w:t xml:space="preserve">1. </w:t>
      </w:r>
      <w:r w:rsidRPr="009D4C7D">
        <w:rPr>
          <w:rFonts w:hint="eastAsia"/>
        </w:rPr>
        <w:t>教師可請同學代入孫中山的角色，想像自己在十九世紀香港學習，在課餘期間遊走當時香港中西區一帶，寫下一篇遊記。</w:t>
      </w:r>
    </w:p>
    <w:p w14:paraId="79D630AC" w14:textId="77777777" w:rsidR="00357374" w:rsidRPr="009D4C7D" w:rsidRDefault="00357374" w:rsidP="00357374"/>
    <w:p w14:paraId="29162109" w14:textId="77777777" w:rsidR="00357374" w:rsidRPr="009D4C7D" w:rsidRDefault="00357374" w:rsidP="00357374">
      <w:r w:rsidRPr="009D4C7D">
        <w:rPr>
          <w:rFonts w:hint="eastAsia"/>
        </w:rPr>
        <w:t xml:space="preserve">2. </w:t>
      </w:r>
      <w:r w:rsidRPr="009D4C7D">
        <w:rPr>
          <w:rFonts w:hint="eastAsia"/>
        </w:rPr>
        <w:t>教師選訂題目，或與學生商議，或由學生自選題目，讓學生以個人或分組方式，到</w:t>
      </w:r>
      <w:proofErr w:type="gramStart"/>
      <w:r w:rsidRPr="009D4C7D">
        <w:rPr>
          <w:rFonts w:hint="eastAsia"/>
        </w:rPr>
        <w:t>上環文武廟</w:t>
      </w:r>
      <w:proofErr w:type="gramEnd"/>
      <w:r w:rsidRPr="009D4C7D">
        <w:rPr>
          <w:rFonts w:hint="eastAsia"/>
        </w:rPr>
        <w:t>或其他地方的文武廟</w:t>
      </w:r>
      <w:r w:rsidRPr="009D4C7D">
        <w:rPr>
          <w:rFonts w:hint="eastAsia"/>
        </w:rPr>
        <w:t>(</w:t>
      </w:r>
      <w:r w:rsidRPr="009D4C7D">
        <w:rPr>
          <w:rFonts w:hint="eastAsia"/>
        </w:rPr>
        <w:t>如大埔文武廟、</w:t>
      </w:r>
      <w:proofErr w:type="gramStart"/>
      <w:r w:rsidRPr="009D4C7D">
        <w:rPr>
          <w:rFonts w:hint="eastAsia"/>
        </w:rPr>
        <w:t>梅窩文</w:t>
      </w:r>
      <w:proofErr w:type="gramEnd"/>
      <w:r w:rsidRPr="009D4C7D">
        <w:rPr>
          <w:rFonts w:hint="eastAsia"/>
        </w:rPr>
        <w:t>武廟等</w:t>
      </w:r>
      <w:r w:rsidRPr="009D4C7D">
        <w:rPr>
          <w:rFonts w:hint="eastAsia"/>
        </w:rPr>
        <w:t>)</w:t>
      </w:r>
      <w:r w:rsidRPr="009D4C7D">
        <w:rPr>
          <w:rFonts w:hint="eastAsia"/>
        </w:rPr>
        <w:t>進行參訪，結合實地參訪，以及其他途徑得來的資料</w:t>
      </w:r>
      <w:r w:rsidRPr="009D4C7D">
        <w:rPr>
          <w:rFonts w:hint="eastAsia"/>
        </w:rPr>
        <w:t>(</w:t>
      </w:r>
      <w:r w:rsidRPr="009D4C7D">
        <w:rPr>
          <w:rFonts w:hint="eastAsia"/>
        </w:rPr>
        <w:t>例如：書籍、網頁、人物訪問等</w:t>
      </w:r>
      <w:r w:rsidRPr="009D4C7D">
        <w:rPr>
          <w:rFonts w:hint="eastAsia"/>
        </w:rPr>
        <w:t>)</w:t>
      </w:r>
      <w:r w:rsidRPr="009D4C7D">
        <w:rPr>
          <w:rFonts w:hint="eastAsia"/>
        </w:rPr>
        <w:t>，並因應情況，以適合的方式</w:t>
      </w:r>
      <w:r w:rsidRPr="009D4C7D">
        <w:rPr>
          <w:rFonts w:hint="eastAsia"/>
        </w:rPr>
        <w:t>(</w:t>
      </w:r>
      <w:r w:rsidRPr="009D4C7D">
        <w:rPr>
          <w:rFonts w:hint="eastAsia"/>
        </w:rPr>
        <w:t>如壁報</w:t>
      </w:r>
      <w:r w:rsidRPr="009D4C7D">
        <w:rPr>
          <w:rFonts w:hint="eastAsia"/>
        </w:rPr>
        <w:t>)</w:t>
      </w:r>
      <w:r w:rsidRPr="009D4C7D">
        <w:rPr>
          <w:rFonts w:hint="eastAsia"/>
        </w:rPr>
        <w:t>，展示學習成果，促進學習。</w:t>
      </w:r>
    </w:p>
    <w:p w14:paraId="50FE1522" w14:textId="77777777" w:rsidR="00357374" w:rsidRPr="007750BD" w:rsidRDefault="00357374" w:rsidP="00357374">
      <w:pPr>
        <w:rPr>
          <w:b/>
          <w:bCs/>
        </w:rPr>
      </w:pPr>
    </w:p>
    <w:sectPr w:rsidR="00357374" w:rsidRPr="007750B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6971F" w14:textId="77777777" w:rsidR="00E86545" w:rsidRDefault="00E86545" w:rsidP="006B0406">
      <w:r>
        <w:separator/>
      </w:r>
    </w:p>
  </w:endnote>
  <w:endnote w:type="continuationSeparator" w:id="0">
    <w:p w14:paraId="1B77F5FF" w14:textId="77777777" w:rsidR="00E86545" w:rsidRDefault="00E86545" w:rsidP="006B0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BFBFB" w14:textId="77777777" w:rsidR="00E86545" w:rsidRDefault="00E86545" w:rsidP="006B0406">
      <w:r>
        <w:separator/>
      </w:r>
    </w:p>
  </w:footnote>
  <w:footnote w:type="continuationSeparator" w:id="0">
    <w:p w14:paraId="3B44D31A" w14:textId="77777777" w:rsidR="00E86545" w:rsidRDefault="00E86545" w:rsidP="006B04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C83EC1"/>
    <w:multiLevelType w:val="hybridMultilevel"/>
    <w:tmpl w:val="402C266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661E6A6D"/>
    <w:multiLevelType w:val="hybridMultilevel"/>
    <w:tmpl w:val="CC1E3746"/>
    <w:lvl w:ilvl="0" w:tplc="FFFFFFFF">
      <w:start w:val="1"/>
      <w:numFmt w:val="upperRoman"/>
      <w:lvlText w:val="%1."/>
      <w:lvlJc w:val="left"/>
      <w:pPr>
        <w:ind w:left="960" w:hanging="480"/>
      </w:p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num w:numId="1" w16cid:durableId="612909210">
    <w:abstractNumId w:val="1"/>
  </w:num>
  <w:num w:numId="2" w16cid:durableId="1609506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74"/>
    <w:rsid w:val="00142095"/>
    <w:rsid w:val="00357374"/>
    <w:rsid w:val="0067683A"/>
    <w:rsid w:val="006B0406"/>
    <w:rsid w:val="00E61703"/>
    <w:rsid w:val="00E865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E84B3"/>
  <w15:chartTrackingRefBased/>
  <w15:docId w15:val="{C83B392D-96BB-4A47-A7BE-EB0F33680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374"/>
    <w:pPr>
      <w:spacing w:after="0" w:line="240" w:lineRule="auto"/>
    </w:pPr>
  </w:style>
  <w:style w:type="paragraph" w:styleId="1">
    <w:name w:val="heading 1"/>
    <w:basedOn w:val="a"/>
    <w:next w:val="a"/>
    <w:link w:val="10"/>
    <w:uiPriority w:val="9"/>
    <w:qFormat/>
    <w:rsid w:val="0035737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5737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5737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35737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35737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7374"/>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57374"/>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7374"/>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57374"/>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5737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35737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35737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35737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357374"/>
    <w:rPr>
      <w:rFonts w:eastAsiaTheme="majorEastAsia" w:cstheme="majorBidi"/>
      <w:color w:val="0F4761" w:themeColor="accent1" w:themeShade="BF"/>
    </w:rPr>
  </w:style>
  <w:style w:type="character" w:customStyle="1" w:styleId="60">
    <w:name w:val="標題 6 字元"/>
    <w:basedOn w:val="a0"/>
    <w:link w:val="6"/>
    <w:uiPriority w:val="9"/>
    <w:semiHidden/>
    <w:rsid w:val="00357374"/>
    <w:rPr>
      <w:rFonts w:eastAsiaTheme="majorEastAsia" w:cstheme="majorBidi"/>
      <w:color w:val="595959" w:themeColor="text1" w:themeTint="A6"/>
    </w:rPr>
  </w:style>
  <w:style w:type="character" w:customStyle="1" w:styleId="70">
    <w:name w:val="標題 7 字元"/>
    <w:basedOn w:val="a0"/>
    <w:link w:val="7"/>
    <w:uiPriority w:val="9"/>
    <w:semiHidden/>
    <w:rsid w:val="00357374"/>
    <w:rPr>
      <w:rFonts w:eastAsiaTheme="majorEastAsia" w:cstheme="majorBidi"/>
      <w:color w:val="595959" w:themeColor="text1" w:themeTint="A6"/>
    </w:rPr>
  </w:style>
  <w:style w:type="character" w:customStyle="1" w:styleId="80">
    <w:name w:val="標題 8 字元"/>
    <w:basedOn w:val="a0"/>
    <w:link w:val="8"/>
    <w:uiPriority w:val="9"/>
    <w:semiHidden/>
    <w:rsid w:val="00357374"/>
    <w:rPr>
      <w:rFonts w:eastAsiaTheme="majorEastAsia" w:cstheme="majorBidi"/>
      <w:color w:val="272727" w:themeColor="text1" w:themeTint="D8"/>
    </w:rPr>
  </w:style>
  <w:style w:type="character" w:customStyle="1" w:styleId="90">
    <w:name w:val="標題 9 字元"/>
    <w:basedOn w:val="a0"/>
    <w:link w:val="9"/>
    <w:uiPriority w:val="9"/>
    <w:semiHidden/>
    <w:rsid w:val="00357374"/>
    <w:rPr>
      <w:rFonts w:eastAsiaTheme="majorEastAsia" w:cstheme="majorBidi"/>
      <w:color w:val="272727" w:themeColor="text1" w:themeTint="D8"/>
    </w:rPr>
  </w:style>
  <w:style w:type="paragraph" w:styleId="a3">
    <w:name w:val="Title"/>
    <w:basedOn w:val="a"/>
    <w:next w:val="a"/>
    <w:link w:val="a4"/>
    <w:uiPriority w:val="10"/>
    <w:qFormat/>
    <w:rsid w:val="0035737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573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73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573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7374"/>
    <w:pPr>
      <w:spacing w:before="160"/>
      <w:jc w:val="center"/>
    </w:pPr>
    <w:rPr>
      <w:i/>
      <w:iCs/>
      <w:color w:val="404040" w:themeColor="text1" w:themeTint="BF"/>
    </w:rPr>
  </w:style>
  <w:style w:type="character" w:customStyle="1" w:styleId="a8">
    <w:name w:val="引文 字元"/>
    <w:basedOn w:val="a0"/>
    <w:link w:val="a7"/>
    <w:uiPriority w:val="29"/>
    <w:rsid w:val="00357374"/>
    <w:rPr>
      <w:i/>
      <w:iCs/>
      <w:color w:val="404040" w:themeColor="text1" w:themeTint="BF"/>
    </w:rPr>
  </w:style>
  <w:style w:type="paragraph" w:styleId="a9">
    <w:name w:val="List Paragraph"/>
    <w:basedOn w:val="a"/>
    <w:uiPriority w:val="34"/>
    <w:qFormat/>
    <w:rsid w:val="00357374"/>
    <w:pPr>
      <w:ind w:left="720"/>
      <w:contextualSpacing/>
    </w:pPr>
  </w:style>
  <w:style w:type="character" w:styleId="aa">
    <w:name w:val="Intense Emphasis"/>
    <w:basedOn w:val="a0"/>
    <w:uiPriority w:val="21"/>
    <w:qFormat/>
    <w:rsid w:val="00357374"/>
    <w:rPr>
      <w:i/>
      <w:iCs/>
      <w:color w:val="0F4761" w:themeColor="accent1" w:themeShade="BF"/>
    </w:rPr>
  </w:style>
  <w:style w:type="paragraph" w:styleId="ab">
    <w:name w:val="Intense Quote"/>
    <w:basedOn w:val="a"/>
    <w:next w:val="a"/>
    <w:link w:val="ac"/>
    <w:uiPriority w:val="30"/>
    <w:qFormat/>
    <w:rsid w:val="00357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57374"/>
    <w:rPr>
      <w:i/>
      <w:iCs/>
      <w:color w:val="0F4761" w:themeColor="accent1" w:themeShade="BF"/>
    </w:rPr>
  </w:style>
  <w:style w:type="character" w:styleId="ad">
    <w:name w:val="Intense Reference"/>
    <w:basedOn w:val="a0"/>
    <w:uiPriority w:val="32"/>
    <w:qFormat/>
    <w:rsid w:val="00357374"/>
    <w:rPr>
      <w:b/>
      <w:bCs/>
      <w:smallCaps/>
      <w:color w:val="0F4761" w:themeColor="accent1" w:themeShade="BF"/>
      <w:spacing w:val="5"/>
    </w:rPr>
  </w:style>
  <w:style w:type="character" w:styleId="ae">
    <w:name w:val="Hyperlink"/>
    <w:basedOn w:val="a0"/>
    <w:uiPriority w:val="99"/>
    <w:unhideWhenUsed/>
    <w:rsid w:val="00357374"/>
    <w:rPr>
      <w:color w:val="467886" w:themeColor="hyperlink"/>
      <w:u w:val="single"/>
    </w:rPr>
  </w:style>
  <w:style w:type="table" w:styleId="af">
    <w:name w:val="Table Grid"/>
    <w:basedOn w:val="a1"/>
    <w:uiPriority w:val="39"/>
    <w:rsid w:val="00357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6B0406"/>
    <w:pPr>
      <w:tabs>
        <w:tab w:val="center" w:pos="4153"/>
        <w:tab w:val="right" w:pos="8306"/>
      </w:tabs>
      <w:snapToGrid w:val="0"/>
    </w:pPr>
    <w:rPr>
      <w:sz w:val="20"/>
      <w:szCs w:val="20"/>
    </w:rPr>
  </w:style>
  <w:style w:type="character" w:customStyle="1" w:styleId="af1">
    <w:name w:val="頁首 字元"/>
    <w:basedOn w:val="a0"/>
    <w:link w:val="af0"/>
    <w:uiPriority w:val="99"/>
    <w:rsid w:val="006B0406"/>
    <w:rPr>
      <w:sz w:val="20"/>
      <w:szCs w:val="20"/>
    </w:rPr>
  </w:style>
  <w:style w:type="paragraph" w:styleId="af2">
    <w:name w:val="footer"/>
    <w:basedOn w:val="a"/>
    <w:link w:val="af3"/>
    <w:uiPriority w:val="99"/>
    <w:unhideWhenUsed/>
    <w:rsid w:val="006B0406"/>
    <w:pPr>
      <w:tabs>
        <w:tab w:val="center" w:pos="4153"/>
        <w:tab w:val="right" w:pos="8306"/>
      </w:tabs>
      <w:snapToGrid w:val="0"/>
    </w:pPr>
    <w:rPr>
      <w:sz w:val="20"/>
      <w:szCs w:val="20"/>
    </w:rPr>
  </w:style>
  <w:style w:type="character" w:customStyle="1" w:styleId="af3">
    <w:name w:val="頁尾 字元"/>
    <w:basedOn w:val="a0"/>
    <w:link w:val="af2"/>
    <w:uiPriority w:val="99"/>
    <w:rsid w:val="006B040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Chow</dc:creator>
  <cp:keywords/>
  <dc:description/>
  <cp:lastModifiedBy>Clare Chow</cp:lastModifiedBy>
  <cp:revision>2</cp:revision>
  <dcterms:created xsi:type="dcterms:W3CDTF">2024-09-11T04:03:00Z</dcterms:created>
  <dcterms:modified xsi:type="dcterms:W3CDTF">2024-12-03T03:35:00Z</dcterms:modified>
</cp:coreProperties>
</file>