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F9A9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Fun識香港工作紙</w:t>
      </w:r>
    </w:p>
    <w:p w14:paraId="4EC8CA18" w14:textId="4A16C339" w:rsidR="00BA5E04" w:rsidRPr="00754CE5" w:rsidRDefault="007C0621" w:rsidP="00BA5E04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C0621">
        <w:rPr>
          <w:rFonts w:ascii="新細明體" w:eastAsia="新細明體" w:hAnsi="Aptos"/>
          <w:b/>
          <w:bCs/>
          <w:sz w:val="24"/>
          <w:szCs w:val="24"/>
          <w14:ligatures w14:val="none"/>
        </w:rPr>
        <w:t>鯉魚門三家村舊礦場</w:t>
      </w:r>
    </w:p>
    <w:p w14:paraId="07FDE4BF" w14:textId="01221FB9" w:rsidR="00BA5E04" w:rsidRPr="00754CE5" w:rsidRDefault="007C0621" w:rsidP="00BA5E04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C0621">
        <w:rPr>
          <w:rFonts w:ascii="新細明體" w:eastAsia="新細明體" w:hAnsi="Aptos"/>
          <w:b/>
          <w:bCs/>
          <w:sz w:val="24"/>
          <w:szCs w:val="24"/>
          <w14:ligatures w14:val="none"/>
        </w:rPr>
        <w:t>Old Mine at Lei Yue Mun Sam Ka Tsuen</w:t>
      </w:r>
    </w:p>
    <w:p w14:paraId="323D2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姓名：_____________________</w:t>
      </w:r>
    </w:p>
    <w:p w14:paraId="6F285C88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班別：_____________________</w:t>
      </w:r>
    </w:p>
    <w:p w14:paraId="7A72C63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日期：_____________________</w:t>
      </w:r>
    </w:p>
    <w:p w14:paraId="202A18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9ED3543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C20FB71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0" w:name="_Hlk217916786"/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  <w:bookmarkEnd w:id="0"/>
    </w:p>
    <w:p w14:paraId="485B0F6B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77D7EC6F" wp14:editId="36B33D8A">
            <wp:simplePos x="0" y="0"/>
            <wp:positionH relativeFrom="column">
              <wp:posOffset>2781300</wp:posOffset>
            </wp:positionH>
            <wp:positionV relativeFrom="paragraph">
              <wp:posOffset>292735</wp:posOffset>
            </wp:positionV>
            <wp:extent cx="1087120" cy="723265"/>
            <wp:effectExtent l="0" t="0" r="0" b="635"/>
            <wp:wrapSquare wrapText="bothSides"/>
            <wp:docPr id="150893717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B4EF7" w14:textId="6DDE2A2C" w:rsidR="00BA5E04" w:rsidRPr="00754CE5" w:rsidRDefault="000441E8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0441E8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絡繹不絕</w:t>
      </w:r>
      <w:r w:rsidR="00BA5E04"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77C1446D" w14:textId="77777777" w:rsidR="00BA5E04" w:rsidRPr="00754CE5" w:rsidRDefault="00BA5E04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C6AFC9D" w14:textId="77777777" w:rsidR="00BA5E04" w:rsidRPr="00754CE5" w:rsidRDefault="00BA5E04" w:rsidP="00BA5E04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6E764CA7" wp14:editId="49F36DA6">
            <wp:simplePos x="0" y="0"/>
            <wp:positionH relativeFrom="column">
              <wp:posOffset>2781300</wp:posOffset>
            </wp:positionH>
            <wp:positionV relativeFrom="paragraph">
              <wp:posOffset>103505</wp:posOffset>
            </wp:positionV>
            <wp:extent cx="1087120" cy="723265"/>
            <wp:effectExtent l="0" t="0" r="0" b="635"/>
            <wp:wrapSquare wrapText="bothSides"/>
            <wp:docPr id="81218553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9E5FB" w14:textId="34129290" w:rsidR="00BA5E04" w:rsidRPr="00754CE5" w:rsidRDefault="00FB6DBF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 w:hint="eastAsia"/>
          <w:sz w:val="24"/>
          <w:szCs w:val="24"/>
          <w14:ligatures w14:val="none"/>
        </w:rPr>
        <w:t>式微</w:t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CA8AAF2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DB2DACF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2336" behindDoc="0" locked="0" layoutInCell="1" allowOverlap="1" wp14:anchorId="5FE34DB9" wp14:editId="048B5265">
            <wp:simplePos x="0" y="0"/>
            <wp:positionH relativeFrom="column">
              <wp:posOffset>2774950</wp:posOffset>
            </wp:positionH>
            <wp:positionV relativeFrom="paragraph">
              <wp:posOffset>102235</wp:posOffset>
            </wp:positionV>
            <wp:extent cx="1087120" cy="724535"/>
            <wp:effectExtent l="0" t="0" r="0" b="0"/>
            <wp:wrapSquare wrapText="bothSides"/>
            <wp:docPr id="189348832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10952" w14:textId="68891923" w:rsidR="00BA5E04" w:rsidRPr="00754CE5" w:rsidRDefault="000441E8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0441E8">
        <w:rPr>
          <w:rFonts w:ascii="新細明體" w:eastAsia="新細明體" w:hAnsi="新細明體"/>
          <w:sz w:val="24"/>
          <w:szCs w:val="24"/>
          <w14:ligatures w14:val="none"/>
        </w:rPr>
        <w:t>拆卸</w:t>
      </w:r>
      <w:r w:rsidR="00BA5E04"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E4F6BA0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7E0B4FD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0D0801DA" wp14:editId="59DA7EFC">
            <wp:simplePos x="0" y="0"/>
            <wp:positionH relativeFrom="column">
              <wp:posOffset>2762250</wp:posOffset>
            </wp:positionH>
            <wp:positionV relativeFrom="paragraph">
              <wp:posOffset>151765</wp:posOffset>
            </wp:positionV>
            <wp:extent cx="1087120" cy="724535"/>
            <wp:effectExtent l="0" t="0" r="0" b="0"/>
            <wp:wrapSquare wrapText="bothSides"/>
            <wp:docPr id="155356446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77" t="17489" r="22596" b="11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C1BE9" w14:textId="4E412C23" w:rsidR="00BA5E04" w:rsidRPr="00754CE5" w:rsidRDefault="000441E8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0441E8">
        <w:rPr>
          <w:rFonts w:ascii="新細明體" w:eastAsia="新細明體" w:hAnsi="新細明體"/>
          <w:sz w:val="24"/>
          <w:szCs w:val="24"/>
          <w14:ligatures w14:val="none"/>
        </w:rPr>
        <w:t>停產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41796D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80327E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C1E825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97A16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BB07689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</w:p>
    <w:p w14:paraId="3BC0519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1" w:name="_Hlk217916797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習字題：試依照筆順，並跟隨字樣練習生字。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Practice writing: Try to write the Chinese characters according to the stroke order and the characters shown.</w:t>
      </w:r>
      <w:bookmarkEnd w:id="1"/>
    </w:p>
    <w:p w14:paraId="56A0F59C" w14:textId="5832F007" w:rsidR="00F1544B" w:rsidRPr="00F1544B" w:rsidRDefault="00F1544B" w:rsidP="00F1544B">
      <w:pPr>
        <w:widowControl w:val="0"/>
        <w:rPr>
          <w:rFonts w:eastAsia="新細明體"/>
          <w:b/>
          <w:bCs/>
          <w:sz w:val="28"/>
          <w:szCs w:val="28"/>
          <w14:ligatures w14:val="none"/>
        </w:rPr>
      </w:pPr>
      <w:r>
        <w:rPr>
          <w:rFonts w:eastAsia="新細明體"/>
          <w:b/>
          <w:bCs/>
          <w:noProof/>
          <w:sz w:val="28"/>
          <w:szCs w:val="28"/>
        </w:rPr>
        <w:drawing>
          <wp:inline distT="0" distB="0" distL="0" distR="0" wp14:anchorId="0E39F880" wp14:editId="352F18B5">
            <wp:extent cx="3715682" cy="2286000"/>
            <wp:effectExtent l="0" t="0" r="0" b="0"/>
            <wp:docPr id="696144270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144270" name="圖片 69614427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682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6CFFE" w14:textId="7D483833" w:rsidR="00BA5E04" w:rsidRPr="00754CE5" w:rsidRDefault="00F1544B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Aptos"/>
          <w:noProof/>
          <w:sz w:val="24"/>
          <w:szCs w:val="24"/>
        </w:rPr>
        <w:drawing>
          <wp:inline distT="0" distB="0" distL="0" distR="0" wp14:anchorId="6C1FDAED" wp14:editId="25938024">
            <wp:extent cx="5422913" cy="5868000"/>
            <wp:effectExtent l="0" t="0" r="6350" b="0"/>
            <wp:docPr id="341348709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348709" name="圖片 341348709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5" b="18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1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5F433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</w:p>
    <w:p w14:paraId="5D7639D1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caps/>
          <w:sz w:val="28"/>
          <w:szCs w:val="28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lastRenderedPageBreak/>
        <w:t xml:space="preserve"> </w:t>
      </w:r>
      <w:r w:rsidRPr="00754CE5">
        <w:rPr>
          <w:rFonts w:ascii="新細明體" w:eastAsia="新細明體" w:hAnsi="新細明體"/>
          <w:b/>
          <w:bCs/>
          <w:caps/>
          <w:sz w:val="28"/>
          <w:szCs w:val="28"/>
          <w14:ligatures w14:val="none"/>
        </w:rPr>
        <w:t>試根據文章內容，回答下列部分：</w:t>
      </w:r>
    </w:p>
    <w:p w14:paraId="1B94F95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2" w:name="_Hlk217916817"/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  <w:bookmarkEnd w:id="2"/>
    </w:p>
    <w:p w14:paraId="3D2E6675" w14:textId="77777777" w:rsidR="00BA5E04" w:rsidRPr="00754CE5" w:rsidRDefault="00BA5E04" w:rsidP="00BA5E04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381D66E7" w14:textId="19FBFF90" w:rsidR="00BA5E04" w:rsidRPr="00754CE5" w:rsidRDefault="008D2EC1" w:rsidP="00BA5E04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bookmarkStart w:id="3" w:name="_Hlk217912245"/>
      <w:r w:rsidRPr="008D2EC1">
        <w:rPr>
          <w:rFonts w:ascii="新細明體" w:eastAsia="新細明體" w:hAnsi="新細明體"/>
          <w:caps/>
          <w:sz w:val="24"/>
          <w:szCs w:val="24"/>
          <w14:ligatures w14:val="none"/>
        </w:rPr>
        <w:t>在二十世紀，鯉魚門的居民主要從事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8D2EC1">
        <w:rPr>
          <w:rFonts w:ascii="新細明體" w:eastAsia="新細明體" w:hAnsi="新細明體"/>
          <w:caps/>
          <w:sz w:val="24"/>
          <w:szCs w:val="24"/>
          <w14:ligatures w14:val="none"/>
        </w:rPr>
        <w:t>。這裡出產的優質</w:t>
      </w:r>
      <w:r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8D2EC1">
        <w:rPr>
          <w:rFonts w:ascii="新細明體" w:eastAsia="新細明體" w:hAnsi="新細明體"/>
          <w:caps/>
          <w:sz w:val="24"/>
          <w:szCs w:val="24"/>
          <w14:ligatures w14:val="none"/>
        </w:rPr>
        <w:t>曾供應興建維多利亞城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</w:t>
      </w:r>
      <w:r w:rsidRPr="008D2EC1">
        <w:rPr>
          <w:rFonts w:ascii="新細明體" w:eastAsia="新細明體" w:hAnsi="新細明體"/>
          <w:caps/>
          <w:sz w:val="24"/>
          <w:szCs w:val="24"/>
          <w14:ligatures w14:val="none"/>
        </w:rPr>
        <w:t>約於 1960 年代，隨著鄰近的觀塘發展，鯉魚門開始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8D2EC1">
        <w:rPr>
          <w:rFonts w:ascii="新細明體" w:eastAsia="新細明體" w:hAnsi="新細明體"/>
          <w:caps/>
          <w:sz w:val="24"/>
          <w:szCs w:val="24"/>
          <w14:ligatures w14:val="none"/>
        </w:rPr>
        <w:t>為海鮮商業區，吸引了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="00BA0B5C"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的</w:t>
      </w:r>
      <w:r w:rsidRPr="008D2EC1">
        <w:rPr>
          <w:rFonts w:ascii="新細明體" w:eastAsia="新細明體" w:hAnsi="新細明體"/>
          <w:caps/>
          <w:sz w:val="24"/>
          <w:szCs w:val="24"/>
          <w14:ligatures w14:val="none"/>
        </w:rPr>
        <w:t>客人。後來由於礦場面臨停產，加上打石業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8D2EC1">
        <w:rPr>
          <w:rFonts w:ascii="新細明體" w:eastAsia="新細明體" w:hAnsi="新細明體"/>
          <w:caps/>
          <w:sz w:val="24"/>
          <w:szCs w:val="24"/>
          <w14:ligatures w14:val="none"/>
        </w:rPr>
        <w:t>許多原本的礦工最終轉行</w:t>
      </w:r>
      <w:r w:rsidR="00BA5E04"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</w:t>
      </w:r>
    </w:p>
    <w:p w14:paraId="5B0181EF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63E29BBE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14:ligatures w14:val="none"/>
        </w:rPr>
      </w:pPr>
      <w:bookmarkStart w:id="4" w:name="_Hlk217916825"/>
      <w:bookmarkStart w:id="5" w:name="_Hlk217897944"/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bookmarkEnd w:id="4"/>
    <w:p w14:paraId="077DB3C6" w14:textId="77777777" w:rsidR="00BA5E04" w:rsidRPr="00754CE5" w:rsidRDefault="00BA5E04" w:rsidP="00BA5E04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7C666E0B" w14:textId="12B88AD7" w:rsidR="00BA5E04" w:rsidRPr="00754CE5" w:rsidRDefault="008D2EC1" w:rsidP="00BA5E04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bookmarkStart w:id="6" w:name="_Hlk217897370"/>
      <w:r w:rsidRPr="008D2EC1">
        <w:rPr>
          <w:rFonts w:eastAsia="新細明體"/>
          <w:sz w:val="24"/>
          <w:szCs w:val="24"/>
          <w14:ligatures w14:val="none"/>
        </w:rPr>
        <w:t>十九世紀初期，鯉魚門出產的花崗石主要供應到哪兩個地方</w:t>
      </w:r>
      <w:r w:rsidR="00BA5E04" w:rsidRPr="00754CE5">
        <w:rPr>
          <w:rFonts w:eastAsia="新細明體"/>
          <w:sz w:val="24"/>
          <w:szCs w:val="24"/>
          <w14:ligatures w14:val="none"/>
        </w:rPr>
        <w:t>？</w:t>
      </w:r>
    </w:p>
    <w:p w14:paraId="0098A844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B7BED6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5C4E7050" w14:textId="77777777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48379CC8" w14:textId="77777777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188677D4" w14:textId="4366CECB" w:rsidR="00BA5E04" w:rsidRPr="00754CE5" w:rsidRDefault="008D2EC1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8D2EC1">
        <w:rPr>
          <w:rFonts w:eastAsia="新細明體"/>
          <w:sz w:val="24"/>
          <w:szCs w:val="24"/>
          <w14:ligatures w14:val="none"/>
        </w:rPr>
        <w:t>「四山地區」是指哪四個地方</w:t>
      </w:r>
      <w:r w:rsidR="00BA5E04" w:rsidRPr="00754CE5">
        <w:rPr>
          <w:rFonts w:eastAsia="新細明體"/>
          <w:sz w:val="24"/>
          <w:szCs w:val="24"/>
          <w14:ligatures w14:val="none"/>
        </w:rPr>
        <w:t>？</w:t>
      </w:r>
    </w:p>
    <w:p w14:paraId="79AFCB51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817D151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4C60A08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C7BCD8A" w14:textId="77777777" w:rsidR="00BA5E04" w:rsidRPr="00754CE5" w:rsidRDefault="00BA5E04" w:rsidP="00BA5E04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489120E" w14:textId="1F02BE03" w:rsidR="00BA5E04" w:rsidRPr="00754CE5" w:rsidRDefault="008D2EC1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8D2EC1">
        <w:rPr>
          <w:rFonts w:eastAsia="新細明體"/>
          <w:sz w:val="24"/>
          <w:szCs w:val="24"/>
          <w14:ligatures w14:val="none"/>
        </w:rPr>
        <w:t>鯉魚門創意館的前身是什麼學校</w:t>
      </w:r>
      <w:r w:rsidR="00BA5E04" w:rsidRPr="00754CE5">
        <w:rPr>
          <w:rFonts w:eastAsia="新細明體"/>
          <w:sz w:val="24"/>
          <w:szCs w:val="24"/>
          <w14:ligatures w14:val="none"/>
        </w:rPr>
        <w:t>？</w:t>
      </w:r>
    </w:p>
    <w:p w14:paraId="798684B7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89E5452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5"/>
    <w:p w14:paraId="2D15A0BC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選</w:t>
      </w:r>
      <w:bookmarkStart w:id="7" w:name="_Hlk217916841"/>
      <w:r w:rsidRPr="00754CE5">
        <w:rPr>
          <w:rFonts w:eastAsia="新細明體"/>
          <w:b/>
          <w:bCs/>
          <w:sz w:val="28"/>
          <w:szCs w:val="28"/>
          <w14:ligatures w14:val="none"/>
        </w:rPr>
        <w:t>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bookmarkEnd w:id="7"/>
    <w:p w14:paraId="31C4290F" w14:textId="77777777" w:rsidR="00BA5E04" w:rsidRPr="00754CE5" w:rsidRDefault="00BA5E04" w:rsidP="00BA5E04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4D67F958" w14:textId="77777777" w:rsidR="00BA5E04" w:rsidRPr="00754CE5" w:rsidRDefault="00BA5E04" w:rsidP="00BA5E04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8D57718" w14:textId="77777777" w:rsidR="00BA5E04" w:rsidRPr="00754CE5" w:rsidRDefault="00BA5E04" w:rsidP="00BA5E04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20468A32" w14:textId="5C4B453E" w:rsidR="00BA5E04" w:rsidRPr="00754CE5" w:rsidRDefault="00BA5E04" w:rsidP="00BA5E04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="000441E8" w:rsidRPr="000441E8">
        <w:rPr>
          <w:rFonts w:eastAsia="新細明體"/>
          <w:kern w:val="0"/>
          <w:sz w:val="24"/>
          <w:szCs w:val="24"/>
          <w14:ligatures w14:val="none"/>
        </w:rPr>
        <w:t>（　）鯉魚門現在以海鮮聞名，（　）在早期，這裡大部分的居民其實是礦工的後代。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4D3055AA" w14:textId="77777777" w:rsidR="00BA5E04" w:rsidRPr="00754CE5" w:rsidRDefault="00BA5E04" w:rsidP="00BA5E04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因爲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除了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還有</w:t>
      </w:r>
    </w:p>
    <w:p w14:paraId="525328C2" w14:textId="77777777" w:rsidR="00BA5E04" w:rsidRPr="00754CE5" w:rsidRDefault="00BA5E04" w:rsidP="00BA5E0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雖然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首先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然後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1F5174">
        <w:rPr>
          <w:rFonts w:hint="eastAsia"/>
          <w:kern w:val="0"/>
          <w14:ligatures w14:val="none"/>
        </w:rPr>
        <w:t>□</w:t>
      </w:r>
    </w:p>
    <w:p w14:paraId="5B4F7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12AF734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8" w:name="_Hlk217916848"/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bookmarkEnd w:id="8"/>
    <w:p w14:paraId="6FE64A8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70C6E24E" w14:textId="77777777" w:rsidR="00BA5E04" w:rsidRPr="00754CE5" w:rsidRDefault="00BA5E04" w:rsidP="00BA5E04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18E4B782" w14:textId="60770B84" w:rsidR="00BA5E04" w:rsidRPr="00754CE5" w:rsidRDefault="00BA5E04" w:rsidP="00BA5E04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0441E8" w:rsidRPr="000441E8">
        <w:rPr>
          <w:rFonts w:eastAsia="新細明體"/>
          <w:bCs/>
          <w:sz w:val="24"/>
          <w:szCs w:val="24"/>
          <w:lang w:eastAsia="zh-HK"/>
          <w14:ligatures w14:val="none"/>
        </w:rPr>
        <w:t>說明鯉魚門早期發展</w:t>
      </w:r>
      <w:proofErr w:type="gramStart"/>
      <w:r w:rsidR="000441E8" w:rsidRPr="000441E8">
        <w:rPr>
          <w:rFonts w:eastAsia="新細明體"/>
          <w:bCs/>
          <w:sz w:val="24"/>
          <w:szCs w:val="24"/>
          <w:lang w:eastAsia="zh-HK"/>
          <w14:ligatures w14:val="none"/>
        </w:rPr>
        <w:t>打石業</w:t>
      </w:r>
      <w:proofErr w:type="gramEnd"/>
      <w:r w:rsidR="000441E8" w:rsidRPr="000441E8">
        <w:rPr>
          <w:rFonts w:eastAsia="新細明體"/>
          <w:bCs/>
          <w:sz w:val="24"/>
          <w:szCs w:val="24"/>
          <w:lang w:eastAsia="zh-HK"/>
          <w14:ligatures w14:val="none"/>
        </w:rPr>
        <w:t>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1960C2BB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01B44DE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12DD6B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691CFD6" w14:textId="77777777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52DF43E5" w14:textId="1443B114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除了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0441E8" w:rsidRPr="000441E8">
        <w:rPr>
          <w:rFonts w:eastAsia="新細明體"/>
          <w:sz w:val="24"/>
          <w:szCs w:val="24"/>
          <w14:ligatures w14:val="none"/>
        </w:rPr>
        <w:t>列出六十年代以前鯉魚門的其他主要行業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5A3C8B78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FBF6E48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DF6AB61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B197F4F" w14:textId="77777777" w:rsidR="00BA5E04" w:rsidRPr="00754CE5" w:rsidRDefault="00BA5E04" w:rsidP="00BA5E04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C35AFB8" w14:textId="315544D4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雖然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但是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="000441E8" w:rsidRPr="000441E8">
        <w:rPr>
          <w:rFonts w:eastAsia="新細明體"/>
          <w:bCs/>
          <w:sz w:val="24"/>
          <w:szCs w:val="24"/>
          <w:lang w:eastAsia="zh-HK"/>
          <w14:ligatures w14:val="none"/>
        </w:rPr>
        <w:t>描述</w:t>
      </w:r>
      <w:proofErr w:type="gramStart"/>
      <w:r w:rsidR="000441E8" w:rsidRPr="000441E8">
        <w:rPr>
          <w:rFonts w:eastAsia="新細明體"/>
          <w:bCs/>
          <w:sz w:val="24"/>
          <w:szCs w:val="24"/>
          <w:lang w:eastAsia="zh-HK"/>
          <w14:ligatures w14:val="none"/>
        </w:rPr>
        <w:t>鯉魚門從石</w:t>
      </w:r>
      <w:proofErr w:type="gramEnd"/>
      <w:r w:rsidR="000441E8" w:rsidRPr="000441E8">
        <w:rPr>
          <w:rFonts w:eastAsia="新細明體"/>
          <w:bCs/>
          <w:sz w:val="24"/>
          <w:szCs w:val="24"/>
          <w:lang w:eastAsia="zh-HK"/>
          <w14:ligatures w14:val="none"/>
        </w:rPr>
        <w:t>礦場變為酒家的景觀改變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62A3249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7C0CE7D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ABE6C6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65065FB" w14:textId="3463CB9F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9" w:name="_Hlk217916858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短文寫作：試寫一段簡短的導遊詞，向遊客介紹「</w:t>
      </w:r>
      <w:r w:rsidR="007C0621" w:rsidRPr="007C0621">
        <w:rPr>
          <w:rFonts w:eastAsia="新細明體"/>
          <w:b/>
          <w:bCs/>
          <w:sz w:val="28"/>
          <w:szCs w:val="28"/>
          <w14:ligatures w14:val="none"/>
        </w:rPr>
        <w:t>鯉魚門三家村舊礦場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」。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 xml:space="preserve"> 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（約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40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字）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Short Writing: Write a tour guide to introduce the “</w:t>
      </w:r>
      <w:r w:rsidR="007C0621" w:rsidRPr="007C0621">
        <w:rPr>
          <w:rFonts w:eastAsia="新細明體"/>
          <w:b/>
          <w:bCs/>
          <w:sz w:val="22"/>
          <w:szCs w:val="22"/>
          <w14:ligatures w14:val="none"/>
        </w:rPr>
        <w:t>Old Mine at Lei Yue Mun Sam Ka Tsuen</w:t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” to tourists. (Approximately 40 words)</w:t>
      </w:r>
    </w:p>
    <w:bookmarkEnd w:id="9"/>
    <w:p w14:paraId="356536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6E806E5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E5D3C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9E62ADA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E06C3C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3"/>
    <w:p w14:paraId="6492DB8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FBAEB7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26A8DE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CD3A938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F0FA74E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69243A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439980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08B5B1A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D32E4C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47EF166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14FF8064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8ED47DC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1EA79FF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B56F286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1A2ABB7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44A63B0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 w:hint="eastAsia"/>
          <w:sz w:val="24"/>
          <w:szCs w:val="24"/>
          <w14:ligatures w14:val="none"/>
        </w:rPr>
      </w:pPr>
    </w:p>
    <w:p w14:paraId="34DF0505" w14:textId="77777777" w:rsidR="00BA5E04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lastRenderedPageBreak/>
        <w:t>參考答案：</w:t>
      </w:r>
    </w:p>
    <w:p w14:paraId="75A8B232" w14:textId="77777777" w:rsidR="00CD2F30" w:rsidRPr="00754CE5" w:rsidRDefault="00CD2F30" w:rsidP="00CD2F30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3C91389" w14:textId="77777777" w:rsidR="00CD2F30" w:rsidRPr="00754CE5" w:rsidRDefault="00CD2F30" w:rsidP="00CD2F30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33FF53D9" w14:textId="77777777" w:rsidR="00CD2F30" w:rsidRPr="00754CE5" w:rsidRDefault="00CD2F30" w:rsidP="00CD2F30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5408" behindDoc="0" locked="0" layoutInCell="1" allowOverlap="1" wp14:anchorId="00526E4D" wp14:editId="755E2EA6">
            <wp:simplePos x="0" y="0"/>
            <wp:positionH relativeFrom="column">
              <wp:posOffset>2781300</wp:posOffset>
            </wp:positionH>
            <wp:positionV relativeFrom="paragraph">
              <wp:posOffset>292735</wp:posOffset>
            </wp:positionV>
            <wp:extent cx="1087120" cy="723265"/>
            <wp:effectExtent l="0" t="0" r="0" b="635"/>
            <wp:wrapSquare wrapText="bothSides"/>
            <wp:docPr id="37847765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4086F1" w14:textId="49B63304" w:rsidR="00CD2F30" w:rsidRPr="00754CE5" w:rsidRDefault="00CD2F30" w:rsidP="00CD2F3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334071" wp14:editId="0DBBA13C">
                <wp:simplePos x="0" y="0"/>
                <wp:positionH relativeFrom="column">
                  <wp:posOffset>1064079</wp:posOffset>
                </wp:positionH>
                <wp:positionV relativeFrom="paragraph">
                  <wp:posOffset>131668</wp:posOffset>
                </wp:positionV>
                <wp:extent cx="1262114" cy="1070150"/>
                <wp:effectExtent l="19050" t="19050" r="33655" b="15875"/>
                <wp:wrapNone/>
                <wp:docPr id="85390465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2114" cy="10701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1443B7" id="直線接點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0.35pt" to="183.2pt,9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" strokecolor="#e00" strokeweight="2.2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AE32F0" wp14:editId="70F318D1">
                <wp:simplePos x="0" y="0"/>
                <wp:positionH relativeFrom="column">
                  <wp:posOffset>1065125</wp:posOffset>
                </wp:positionH>
                <wp:positionV relativeFrom="paragraph">
                  <wp:posOffset>132715</wp:posOffset>
                </wp:positionV>
                <wp:extent cx="1301262" cy="2230734"/>
                <wp:effectExtent l="19050" t="19050" r="32385" b="36830"/>
                <wp:wrapNone/>
                <wp:docPr id="123934090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262" cy="2230734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69CAE1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5pt,10.45pt" to="186.3pt,1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" strokecolor="#e00" strokeweight="2.25pt">
                <v:stroke joinstyle="miter"/>
              </v:line>
            </w:pict>
          </mc:Fallback>
        </mc:AlternateContent>
      </w:r>
      <w:r w:rsidRPr="000441E8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絡繹不絕</w:t>
      </w:r>
      <w:r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7785C6F4" w14:textId="5002C823" w:rsidR="00CD2F30" w:rsidRPr="00754CE5" w:rsidRDefault="00CD2F30" w:rsidP="00CD2F30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22E850F" w14:textId="7EAEB9A5" w:rsidR="00CD2F30" w:rsidRPr="00754CE5" w:rsidRDefault="00CD2F30" w:rsidP="00CD2F30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4384" behindDoc="0" locked="0" layoutInCell="1" allowOverlap="1" wp14:anchorId="39309CBA" wp14:editId="0AD73645">
            <wp:simplePos x="0" y="0"/>
            <wp:positionH relativeFrom="column">
              <wp:posOffset>2781300</wp:posOffset>
            </wp:positionH>
            <wp:positionV relativeFrom="paragraph">
              <wp:posOffset>103505</wp:posOffset>
            </wp:positionV>
            <wp:extent cx="1087120" cy="723265"/>
            <wp:effectExtent l="0" t="0" r="0" b="635"/>
            <wp:wrapSquare wrapText="bothSides"/>
            <wp:docPr id="687118282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B38B8F" w14:textId="5424A2E0" w:rsidR="00CD2F30" w:rsidRPr="00754CE5" w:rsidRDefault="00CD2F30" w:rsidP="00CD2F3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295103" wp14:editId="48E2F7BC">
                <wp:simplePos x="0" y="0"/>
                <wp:positionH relativeFrom="column">
                  <wp:posOffset>1064080</wp:posOffset>
                </wp:positionH>
                <wp:positionV relativeFrom="paragraph">
                  <wp:posOffset>108347</wp:posOffset>
                </wp:positionV>
                <wp:extent cx="1301938" cy="1159970"/>
                <wp:effectExtent l="19050" t="19050" r="31750" b="21590"/>
                <wp:wrapNone/>
                <wp:docPr id="199190856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1938" cy="115997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1B045D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8.55pt" to="186.3pt,9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" strokecolor="#e00" strokeweight="2.2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>式微</w:t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BFDB122" w14:textId="16A5BDE4" w:rsidR="00CD2F30" w:rsidRPr="00754CE5" w:rsidRDefault="00CD2F30" w:rsidP="00CD2F3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2E814A6E" w14:textId="4F593338" w:rsidR="00CD2F30" w:rsidRPr="00754CE5" w:rsidRDefault="00CD2F30" w:rsidP="00CD2F3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7456" behindDoc="0" locked="0" layoutInCell="1" allowOverlap="1" wp14:anchorId="3412EF0A" wp14:editId="5010D254">
            <wp:simplePos x="0" y="0"/>
            <wp:positionH relativeFrom="column">
              <wp:posOffset>2774950</wp:posOffset>
            </wp:positionH>
            <wp:positionV relativeFrom="paragraph">
              <wp:posOffset>102235</wp:posOffset>
            </wp:positionV>
            <wp:extent cx="1087120" cy="724535"/>
            <wp:effectExtent l="0" t="0" r="0" b="0"/>
            <wp:wrapSquare wrapText="bothSides"/>
            <wp:docPr id="6964552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13913" w14:textId="50364A96" w:rsidR="00CD2F30" w:rsidRPr="00754CE5" w:rsidRDefault="00CD2F30" w:rsidP="00CD2F3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0441E8">
        <w:rPr>
          <w:rFonts w:ascii="新細明體" w:eastAsia="新細明體" w:hAnsi="新細明體"/>
          <w:sz w:val="24"/>
          <w:szCs w:val="24"/>
          <w14:ligatures w14:val="none"/>
        </w:rPr>
        <w:t>拆卸</w: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7CC762F1" w14:textId="5D7AFEDC" w:rsidR="00CD2F30" w:rsidRPr="00754CE5" w:rsidRDefault="00CD2F30" w:rsidP="00CD2F3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82BBDFA" w14:textId="33F9E168" w:rsidR="00CD2F30" w:rsidRPr="00754CE5" w:rsidRDefault="00CD2F30" w:rsidP="00CD2F3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6432" behindDoc="0" locked="0" layoutInCell="1" allowOverlap="1" wp14:anchorId="3E2F7764" wp14:editId="3E1F8267">
            <wp:simplePos x="0" y="0"/>
            <wp:positionH relativeFrom="column">
              <wp:posOffset>2762250</wp:posOffset>
            </wp:positionH>
            <wp:positionV relativeFrom="paragraph">
              <wp:posOffset>151765</wp:posOffset>
            </wp:positionV>
            <wp:extent cx="1087120" cy="724535"/>
            <wp:effectExtent l="0" t="0" r="0" b="0"/>
            <wp:wrapSquare wrapText="bothSides"/>
            <wp:docPr id="758654497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77" t="17489" r="22596" b="11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3CE34" w14:textId="4DD84158" w:rsidR="00CD2F30" w:rsidRPr="00754CE5" w:rsidRDefault="00CD2F30" w:rsidP="00CD2F30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2A52802" wp14:editId="2D21BE64">
                <wp:simplePos x="0" y="0"/>
                <wp:positionH relativeFrom="column">
                  <wp:posOffset>1129393</wp:posOffset>
                </wp:positionH>
                <wp:positionV relativeFrom="paragraph">
                  <wp:posOffset>151966</wp:posOffset>
                </wp:positionV>
                <wp:extent cx="1235801" cy="0"/>
                <wp:effectExtent l="0" t="19050" r="21590" b="19050"/>
                <wp:wrapNone/>
                <wp:docPr id="127454478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580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9A5F3D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95pt,11.95pt" to="186.2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" strokecolor="#e00" strokeweight="2.25pt">
                <v:stroke joinstyle="miter"/>
              </v:line>
            </w:pict>
          </mc:Fallback>
        </mc:AlternateContent>
      </w:r>
      <w:r w:rsidRPr="000441E8">
        <w:rPr>
          <w:rFonts w:ascii="新細明體" w:eastAsia="新細明體" w:hAnsi="新細明體"/>
          <w:sz w:val="24"/>
          <w:szCs w:val="24"/>
          <w14:ligatures w14:val="none"/>
        </w:rPr>
        <w:t>停產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5AA6514" w14:textId="77777777" w:rsidR="00CD2F30" w:rsidRPr="00754CE5" w:rsidRDefault="00CD2F30" w:rsidP="00CD2F30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4F46EFC" w14:textId="77777777" w:rsidR="00CD2F30" w:rsidRPr="00754CE5" w:rsidRDefault="00CD2F30" w:rsidP="00CD2F30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EE249AD" w14:textId="77777777" w:rsidR="00CD2F30" w:rsidRPr="00754CE5" w:rsidRDefault="00CD2F30" w:rsidP="00CD2F30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</w:p>
    <w:p w14:paraId="5A3163E3" w14:textId="77777777" w:rsidR="00CD2F30" w:rsidRPr="00BA0B5C" w:rsidRDefault="00CD2F30" w:rsidP="00CD2F30">
      <w:pPr>
        <w:widowControl w:val="0"/>
        <w:spacing w:line="276" w:lineRule="auto"/>
        <w:rPr>
          <w:rFonts w:eastAsia="新細明體"/>
          <w:b/>
          <w:bCs/>
          <w:color w:val="EE0000"/>
          <w:sz w:val="28"/>
          <w:szCs w:val="28"/>
          <w14:ligatures w14:val="none"/>
        </w:rPr>
      </w:pPr>
    </w:p>
    <w:p w14:paraId="33D1E6D7" w14:textId="64ED534B" w:rsidR="00CD2F30" w:rsidRPr="00754CE5" w:rsidRDefault="00CD2F30" w:rsidP="00CD2F30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r w:rsidRPr="008D2EC1">
        <w:rPr>
          <w:rFonts w:ascii="新細明體" w:eastAsia="新細明體" w:hAnsi="新細明體"/>
          <w:caps/>
          <w:sz w:val="24"/>
          <w:szCs w:val="24"/>
          <w14:ligatures w14:val="none"/>
        </w:rPr>
        <w:t>在二十世紀，鯉魚門的居民主要從事</w:t>
      </w:r>
      <w:r w:rsidR="00BA0B5C" w:rsidRPr="00BA0B5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打石業</w:t>
      </w:r>
      <w:r w:rsidRPr="008D2EC1">
        <w:rPr>
          <w:rFonts w:ascii="新細明體" w:eastAsia="新細明體" w:hAnsi="新細明體"/>
          <w:caps/>
          <w:sz w:val="24"/>
          <w:szCs w:val="24"/>
          <w14:ligatures w14:val="none"/>
        </w:rPr>
        <w:t>。這裡出產的優質</w:t>
      </w:r>
      <w:r w:rsidR="00BA0B5C" w:rsidRPr="00BA0B5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花崗石</w:t>
      </w:r>
      <w:r w:rsidRPr="008D2EC1">
        <w:rPr>
          <w:rFonts w:ascii="新細明體" w:eastAsia="新細明體" w:hAnsi="新細明體"/>
          <w:caps/>
          <w:sz w:val="24"/>
          <w:szCs w:val="24"/>
          <w14:ligatures w14:val="none"/>
        </w:rPr>
        <w:t>曾供應興建維多利亞城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</w:t>
      </w:r>
      <w:r w:rsidRPr="008D2EC1">
        <w:rPr>
          <w:rFonts w:ascii="新細明體" w:eastAsia="新細明體" w:hAnsi="新細明體"/>
          <w:caps/>
          <w:sz w:val="24"/>
          <w:szCs w:val="24"/>
          <w14:ligatures w14:val="none"/>
        </w:rPr>
        <w:t>約於 1960 年代，隨著鄰近的觀塘發展，鯉魚門開始</w:t>
      </w:r>
      <w:r w:rsidR="00BA0B5C" w:rsidRPr="00BA0B5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轉型</w:t>
      </w:r>
      <w:r w:rsidRPr="008D2EC1">
        <w:rPr>
          <w:rFonts w:ascii="新細明體" w:eastAsia="新細明體" w:hAnsi="新細明體"/>
          <w:caps/>
          <w:sz w:val="24"/>
          <w:szCs w:val="24"/>
          <w14:ligatures w14:val="none"/>
        </w:rPr>
        <w:t>為海鮮商業區，吸引了</w:t>
      </w:r>
      <w:r w:rsidR="00BA0B5C" w:rsidRPr="00BA0B5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絡繹不絕</w:t>
      </w:r>
      <w:r w:rsidR="00BA0B5C"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的</w:t>
      </w:r>
      <w:r w:rsidRPr="008D2EC1">
        <w:rPr>
          <w:rFonts w:ascii="新細明體" w:eastAsia="新細明體" w:hAnsi="新細明體"/>
          <w:caps/>
          <w:sz w:val="24"/>
          <w:szCs w:val="24"/>
          <w14:ligatures w14:val="none"/>
        </w:rPr>
        <w:t>客人。後來由於礦場面臨停產，加上打石業</w:t>
      </w:r>
      <w:r w:rsidR="00BA0B5C" w:rsidRPr="00BA0B5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式微</w:t>
      </w:r>
      <w:r w:rsidRPr="008D2EC1">
        <w:rPr>
          <w:rFonts w:ascii="新細明體" w:eastAsia="新細明體" w:hAnsi="新細明體"/>
          <w:caps/>
          <w:sz w:val="24"/>
          <w:szCs w:val="24"/>
          <w14:ligatures w14:val="none"/>
        </w:rPr>
        <w:t>許多原本的礦工最終轉行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</w:t>
      </w:r>
    </w:p>
    <w:p w14:paraId="169184C0" w14:textId="77777777" w:rsidR="00CD2F30" w:rsidRDefault="00CD2F30" w:rsidP="00CD2F30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6C8EF8CF" w14:textId="77777777" w:rsidR="00BA0B5C" w:rsidRPr="00BA0B5C" w:rsidRDefault="00BA0B5C" w:rsidP="00CD2F30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679E6787" w14:textId="77777777" w:rsidR="00CD2F30" w:rsidRPr="00754CE5" w:rsidRDefault="00CD2F30" w:rsidP="00CD2F30">
      <w:pPr>
        <w:widowControl w:val="0"/>
        <w:ind w:left="993"/>
        <w:rPr>
          <w:rFonts w:eastAsia="新細明體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p w14:paraId="42F6A592" w14:textId="77777777" w:rsidR="00CD2F30" w:rsidRPr="00754CE5" w:rsidRDefault="00CD2F30" w:rsidP="00CD2F3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0B3AB1BA" w14:textId="77777777" w:rsidR="00CD2F30" w:rsidRPr="00754CE5" w:rsidRDefault="00CD2F30" w:rsidP="00CD2F30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r w:rsidRPr="008D2EC1">
        <w:rPr>
          <w:rFonts w:eastAsia="新細明體"/>
          <w:sz w:val="24"/>
          <w:szCs w:val="24"/>
          <w14:ligatures w14:val="none"/>
        </w:rPr>
        <w:t>十九世紀初期，鯉魚門出產的花崗石主要供應到哪兩個地方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65C0DE52" w14:textId="3E263CA1" w:rsidR="00CD2F30" w:rsidRPr="00754CE5" w:rsidRDefault="00BA0B5C" w:rsidP="00CD2F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BA0B5C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鯉魚門出產的花崗石主要供應到香港</w:t>
      </w:r>
      <w:r w:rsidRPr="00BA0B5C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和</w:t>
      </w:r>
      <w:r w:rsidRPr="00BA0B5C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廣東</w:t>
      </w:r>
      <w:r w:rsidRPr="00BA0B5C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="00CD2F30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</w:t>
      </w:r>
      <w:r w:rsidR="00CD2F30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</w:t>
      </w:r>
    </w:p>
    <w:p w14:paraId="331DE102" w14:textId="77777777" w:rsidR="00CD2F30" w:rsidRPr="00754CE5" w:rsidRDefault="00CD2F30" w:rsidP="00CD2F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C4DCED0" w14:textId="77777777" w:rsidR="00CD2F30" w:rsidRPr="00754CE5" w:rsidRDefault="00CD2F30" w:rsidP="00CD2F30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7003C72B" w14:textId="77777777" w:rsidR="00CD2F30" w:rsidRPr="00754CE5" w:rsidRDefault="00CD2F30" w:rsidP="00CD2F3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5BFCB302" w14:textId="77777777" w:rsidR="00CD2F30" w:rsidRPr="00754CE5" w:rsidRDefault="00CD2F30" w:rsidP="00CD2F3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8D2EC1">
        <w:rPr>
          <w:rFonts w:eastAsia="新細明體"/>
          <w:sz w:val="24"/>
          <w:szCs w:val="24"/>
          <w14:ligatures w14:val="none"/>
        </w:rPr>
        <w:t>「四山地區」是指哪四個地方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086C2D45" w14:textId="28A32EC7" w:rsidR="00CD2F30" w:rsidRPr="00754CE5" w:rsidRDefault="00BA0B5C" w:rsidP="00CD2F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BA0B5C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四山包括牛頭角、茜草灣、鯉魚門和茶果嶺。</w:t>
      </w:r>
      <w:r w:rsidR="00CD2F30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</w:t>
      </w:r>
    </w:p>
    <w:p w14:paraId="391165DE" w14:textId="77777777" w:rsidR="00CD2F30" w:rsidRPr="00754CE5" w:rsidRDefault="00CD2F30" w:rsidP="00CD2F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B7DB928" w14:textId="77777777" w:rsidR="00CD2F30" w:rsidRPr="00754CE5" w:rsidRDefault="00CD2F30" w:rsidP="00CD2F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5135269F" w14:textId="77777777" w:rsidR="00CD2F30" w:rsidRPr="00754CE5" w:rsidRDefault="00CD2F30" w:rsidP="00CD2F3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7F177B99" w14:textId="77777777" w:rsidR="00CD2F30" w:rsidRPr="00754CE5" w:rsidRDefault="00CD2F30" w:rsidP="00CD2F3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8D2EC1">
        <w:rPr>
          <w:rFonts w:eastAsia="新細明體"/>
          <w:sz w:val="24"/>
          <w:szCs w:val="24"/>
          <w14:ligatures w14:val="none"/>
        </w:rPr>
        <w:t>鯉魚門創意館的前身是什麼學校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42ED949E" w14:textId="23F24204" w:rsidR="00CD2F30" w:rsidRPr="00754CE5" w:rsidRDefault="00DB18CA" w:rsidP="00CD2F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DB18CA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鯉魚門創意館的前身是海濱學校。</w:t>
      </w:r>
      <w:r w:rsidR="00CD2F30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</w:t>
      </w:r>
    </w:p>
    <w:p w14:paraId="2F6B4AF0" w14:textId="77777777" w:rsidR="00CD2F30" w:rsidRPr="00754CE5" w:rsidRDefault="00CD2F30" w:rsidP="00CD2F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EF9F38F" w14:textId="77777777" w:rsidR="00DB18CA" w:rsidRDefault="00DB18CA" w:rsidP="00CD2F30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4226B559" w14:textId="1FDB668D" w:rsidR="00CD2F30" w:rsidRPr="00754CE5" w:rsidRDefault="00CD2F30" w:rsidP="00CD2F30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62080134" w14:textId="77777777" w:rsidR="00CD2F30" w:rsidRPr="00754CE5" w:rsidRDefault="00CD2F30" w:rsidP="00CD2F3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68231AFA" w14:textId="77777777" w:rsidR="00CD2F30" w:rsidRPr="00754CE5" w:rsidRDefault="00CD2F30" w:rsidP="00CD2F3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5CEE906" w14:textId="77777777" w:rsidR="00CD2F30" w:rsidRPr="00754CE5" w:rsidRDefault="00CD2F30" w:rsidP="00CD2F30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0DCE5CDB" w14:textId="77777777" w:rsidR="00CD2F30" w:rsidRPr="00754CE5" w:rsidRDefault="00CD2F30" w:rsidP="00CD2F30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0441E8">
        <w:rPr>
          <w:rFonts w:eastAsia="新細明體"/>
          <w:kern w:val="0"/>
          <w:sz w:val="24"/>
          <w:szCs w:val="24"/>
          <w14:ligatures w14:val="none"/>
        </w:rPr>
        <w:t>（　）鯉魚門現在以海鮮聞名，（　）在早期，這裡大部分的居民其實是礦工的後代。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40CCF096" w14:textId="77777777" w:rsidR="00CD2F30" w:rsidRPr="00754CE5" w:rsidRDefault="00CD2F30" w:rsidP="00CD2F30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因爲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除了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還有</w:t>
      </w:r>
    </w:p>
    <w:p w14:paraId="531BBDDD" w14:textId="6A4F9C7A" w:rsidR="00737D17" w:rsidRPr="00737D17" w:rsidRDefault="00CD2F30" w:rsidP="00737D1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 w:hint="eastAsia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雖然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首先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然後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DB18CA" w:rsidRPr="00DB18CA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C</w:t>
      </w:r>
    </w:p>
    <w:p w14:paraId="3A2109C7" w14:textId="77777777" w:rsidR="00737D17" w:rsidRDefault="00737D17" w:rsidP="00CD2F30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0E3690F3" w14:textId="77777777" w:rsidR="00737D17" w:rsidRDefault="00737D17" w:rsidP="00CD2F30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391E178F" w14:textId="2080F4A8" w:rsidR="00CD2F30" w:rsidRPr="00754CE5" w:rsidRDefault="00CD2F30" w:rsidP="00CD2F30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p w14:paraId="527AA9FB" w14:textId="77777777" w:rsidR="00CD2F30" w:rsidRPr="00754CE5" w:rsidRDefault="00CD2F30" w:rsidP="00CD2F3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46D7E4A4" w14:textId="77777777" w:rsidR="00CD2F30" w:rsidRPr="00754CE5" w:rsidRDefault="00CD2F30" w:rsidP="00CD2F3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636B34FA" w14:textId="77777777" w:rsidR="00CD2F30" w:rsidRPr="00754CE5" w:rsidRDefault="00CD2F30" w:rsidP="00CD2F3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0441E8">
        <w:rPr>
          <w:rFonts w:eastAsia="新細明體"/>
          <w:bCs/>
          <w:sz w:val="24"/>
          <w:szCs w:val="24"/>
          <w:lang w:eastAsia="zh-HK"/>
          <w14:ligatures w14:val="none"/>
        </w:rPr>
        <w:t>說明鯉魚門早期發展</w:t>
      </w:r>
      <w:proofErr w:type="gramStart"/>
      <w:r w:rsidRPr="000441E8">
        <w:rPr>
          <w:rFonts w:eastAsia="新細明體"/>
          <w:bCs/>
          <w:sz w:val="24"/>
          <w:szCs w:val="24"/>
          <w:lang w:eastAsia="zh-HK"/>
          <w14:ligatures w14:val="none"/>
        </w:rPr>
        <w:t>打石業</w:t>
      </w:r>
      <w:proofErr w:type="gramEnd"/>
      <w:r w:rsidRPr="000441E8">
        <w:rPr>
          <w:rFonts w:eastAsia="新細明體"/>
          <w:bCs/>
          <w:sz w:val="24"/>
          <w:szCs w:val="24"/>
          <w:lang w:eastAsia="zh-HK"/>
          <w14:ligatures w14:val="none"/>
        </w:rPr>
        <w:t>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22DC4D03" w14:textId="4263AEF2" w:rsidR="00CD2F30" w:rsidRPr="00754CE5" w:rsidRDefault="00DB18CA" w:rsidP="00CD2F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DB18CA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因為鯉魚門一帶擁有優質的花崗石資源，所以打石業成為了當地的主要行業。</w:t>
      </w:r>
      <w:r w:rsidR="00CD2F30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</w:t>
      </w:r>
    </w:p>
    <w:p w14:paraId="78833F08" w14:textId="77777777" w:rsidR="00CD2F30" w:rsidRPr="00754CE5" w:rsidRDefault="00CD2F30" w:rsidP="00CD2F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E161907" w14:textId="77777777" w:rsidR="00CD2F30" w:rsidRPr="00754CE5" w:rsidRDefault="00CD2F30" w:rsidP="00CD2F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10CB1CF4" w14:textId="77777777" w:rsidR="00CD2F30" w:rsidRPr="00754CE5" w:rsidRDefault="00CD2F30" w:rsidP="00CD2F3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5B227656" w14:textId="77777777" w:rsidR="00CD2F30" w:rsidRPr="00754CE5" w:rsidRDefault="00CD2F30" w:rsidP="00CD2F3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除了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0441E8">
        <w:rPr>
          <w:rFonts w:eastAsia="新細明體"/>
          <w:sz w:val="24"/>
          <w:szCs w:val="24"/>
          <w14:ligatures w14:val="none"/>
        </w:rPr>
        <w:t>列出六十年代以前鯉魚門的其他主要行業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542295D6" w14:textId="11ABB6E8" w:rsidR="00CD2F30" w:rsidRPr="00754CE5" w:rsidRDefault="00DB18CA" w:rsidP="00CD2F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DB18CA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鯉魚門早年的居民除了從事打石業，還有人從事農業和近岸漁業。</w:t>
      </w:r>
      <w:r w:rsidR="00CD2F30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</w:t>
      </w:r>
    </w:p>
    <w:p w14:paraId="4DDB0F5A" w14:textId="77777777" w:rsidR="00CD2F30" w:rsidRPr="00754CE5" w:rsidRDefault="00CD2F30" w:rsidP="00CD2F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7E8DD03" w14:textId="77777777" w:rsidR="00CD2F30" w:rsidRPr="00754CE5" w:rsidRDefault="00CD2F30" w:rsidP="00CD2F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B73BCD0" w14:textId="77777777" w:rsidR="00CD2F30" w:rsidRPr="00754CE5" w:rsidRDefault="00CD2F30" w:rsidP="00CD2F3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521F7A03" w14:textId="77777777" w:rsidR="00CD2F30" w:rsidRPr="00754CE5" w:rsidRDefault="00CD2F30" w:rsidP="00CD2F3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雖然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但是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Pr="000441E8">
        <w:rPr>
          <w:rFonts w:eastAsia="新細明體"/>
          <w:bCs/>
          <w:sz w:val="24"/>
          <w:szCs w:val="24"/>
          <w:lang w:eastAsia="zh-HK"/>
          <w14:ligatures w14:val="none"/>
        </w:rPr>
        <w:t>描述</w:t>
      </w:r>
      <w:proofErr w:type="gramStart"/>
      <w:r w:rsidRPr="000441E8">
        <w:rPr>
          <w:rFonts w:eastAsia="新細明體"/>
          <w:bCs/>
          <w:sz w:val="24"/>
          <w:szCs w:val="24"/>
          <w:lang w:eastAsia="zh-HK"/>
          <w14:ligatures w14:val="none"/>
        </w:rPr>
        <w:t>鯉魚門從石</w:t>
      </w:r>
      <w:proofErr w:type="gramEnd"/>
      <w:r w:rsidRPr="000441E8">
        <w:rPr>
          <w:rFonts w:eastAsia="新細明體"/>
          <w:bCs/>
          <w:sz w:val="24"/>
          <w:szCs w:val="24"/>
          <w:lang w:eastAsia="zh-HK"/>
          <w14:ligatures w14:val="none"/>
        </w:rPr>
        <w:t>礦場變為酒家的景觀改變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1C98A813" w14:textId="5C7D4D69" w:rsidR="00CD2F30" w:rsidRPr="00754CE5" w:rsidRDefault="00DB18CA" w:rsidP="00CD2F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DB18CA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雖然打石業在六十年代後逐漸式微，但是鯉魚門成功轉型為著名的海鮮美食區。</w:t>
      </w:r>
      <w:r w:rsidR="00CD2F30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</w:t>
      </w:r>
    </w:p>
    <w:p w14:paraId="2774925B" w14:textId="77777777" w:rsidR="00CD2F30" w:rsidRPr="00754CE5" w:rsidRDefault="00CD2F30" w:rsidP="00CD2F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DAA52AE" w14:textId="77777777" w:rsidR="000F6758" w:rsidRDefault="000F6758"/>
    <w:sectPr w:rsidR="000F6758" w:rsidSect="006C0561">
      <w:footerReference w:type="even" r:id="rId13"/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CE44B" w14:textId="77777777" w:rsidR="001E0913" w:rsidRDefault="001E0913" w:rsidP="000441E8">
      <w:pPr>
        <w:spacing w:after="0" w:line="240" w:lineRule="auto"/>
      </w:pPr>
      <w:r>
        <w:separator/>
      </w:r>
    </w:p>
  </w:endnote>
  <w:endnote w:type="continuationSeparator" w:id="0">
    <w:p w14:paraId="384DD7F0" w14:textId="77777777" w:rsidR="001E0913" w:rsidRDefault="001E0913" w:rsidP="0004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0F9AF" w14:textId="77777777" w:rsidR="00A43008" w:rsidRDefault="00A43008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0C8E6679" w14:textId="77777777" w:rsidR="00A43008" w:rsidRDefault="00A4300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7ABA2" w14:textId="4E001F65" w:rsidR="00A43008" w:rsidRDefault="00A43008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  <w:noProof/>
      </w:rPr>
      <w:t>1</w:t>
    </w:r>
    <w:r>
      <w:rPr>
        <w:rStyle w:val="af2"/>
      </w:rPr>
      <w:fldChar w:fldCharType="end"/>
    </w:r>
  </w:p>
  <w:p w14:paraId="33F44F19" w14:textId="77777777" w:rsidR="00737D17" w:rsidRDefault="00737D17">
    <w:pPr>
      <w:pStyle w:val="af0"/>
    </w:pPr>
  </w:p>
  <w:p w14:paraId="21EAF567" w14:textId="09A90367" w:rsidR="00A43008" w:rsidRDefault="00A43008">
    <w:pPr>
      <w:pStyle w:val="af0"/>
    </w:pPr>
    <w:r>
      <w:rPr>
        <w:rFonts w:hint="eastAsia"/>
      </w:rPr>
      <w:t>齡記出版有限公司</w:t>
    </w:r>
    <w:r>
      <w:rPr>
        <w:rFonts w:hint="eastAsia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F43F7" w14:textId="77777777" w:rsidR="001E0913" w:rsidRDefault="001E0913" w:rsidP="000441E8">
      <w:pPr>
        <w:spacing w:after="0" w:line="240" w:lineRule="auto"/>
      </w:pPr>
      <w:r>
        <w:separator/>
      </w:r>
    </w:p>
  </w:footnote>
  <w:footnote w:type="continuationSeparator" w:id="0">
    <w:p w14:paraId="0F3D8B55" w14:textId="77777777" w:rsidR="001E0913" w:rsidRDefault="001E0913" w:rsidP="00044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1526358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2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00"/>
    <w:rsid w:val="000441E8"/>
    <w:rsid w:val="000525F8"/>
    <w:rsid w:val="000729BF"/>
    <w:rsid w:val="000F6758"/>
    <w:rsid w:val="00130F32"/>
    <w:rsid w:val="001E0913"/>
    <w:rsid w:val="00200AB0"/>
    <w:rsid w:val="00305D6F"/>
    <w:rsid w:val="00313A00"/>
    <w:rsid w:val="00475400"/>
    <w:rsid w:val="004E7E13"/>
    <w:rsid w:val="00572F96"/>
    <w:rsid w:val="006840BA"/>
    <w:rsid w:val="006C0561"/>
    <w:rsid w:val="00737D17"/>
    <w:rsid w:val="007C0621"/>
    <w:rsid w:val="00827D86"/>
    <w:rsid w:val="008A4235"/>
    <w:rsid w:val="008D2EC1"/>
    <w:rsid w:val="00962773"/>
    <w:rsid w:val="009C6EB6"/>
    <w:rsid w:val="009F2ED1"/>
    <w:rsid w:val="00A34710"/>
    <w:rsid w:val="00A43008"/>
    <w:rsid w:val="00B25D97"/>
    <w:rsid w:val="00BA0B5C"/>
    <w:rsid w:val="00BA5E04"/>
    <w:rsid w:val="00CD2F30"/>
    <w:rsid w:val="00D00F99"/>
    <w:rsid w:val="00DB18CA"/>
    <w:rsid w:val="00EA5801"/>
    <w:rsid w:val="00EE1619"/>
    <w:rsid w:val="00F1544B"/>
    <w:rsid w:val="00FB6DBF"/>
    <w:rsid w:val="00FC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5F672"/>
  <w15:chartTrackingRefBased/>
  <w15:docId w15:val="{36D9E5EB-5647-409E-8C3D-8ECC148F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04"/>
  </w:style>
  <w:style w:type="paragraph" w:styleId="1">
    <w:name w:val="heading 1"/>
    <w:basedOn w:val="a"/>
    <w:next w:val="a"/>
    <w:link w:val="10"/>
    <w:uiPriority w:val="9"/>
    <w:qFormat/>
    <w:rsid w:val="00313A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00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00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00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00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00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13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A0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13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A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13A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3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13A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3A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3A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3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13A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3A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0441E8"/>
  </w:style>
  <w:style w:type="paragraph" w:styleId="af0">
    <w:name w:val="footer"/>
    <w:basedOn w:val="a"/>
    <w:link w:val="af1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0441E8"/>
  </w:style>
  <w:style w:type="character" w:styleId="af2">
    <w:name w:val="page number"/>
    <w:basedOn w:val="a0"/>
    <w:uiPriority w:val="99"/>
    <w:semiHidden/>
    <w:unhideWhenUsed/>
    <w:rsid w:val="00A43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744</Words>
  <Characters>4245</Characters>
  <Application>Microsoft Office Word</Application>
  <DocSecurity>0</DocSecurity>
  <Lines>35</Lines>
  <Paragraphs>9</Paragraphs>
  <ScaleCrop>false</ScaleCrop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Kwok Kong</dc:creator>
  <cp:keywords/>
  <dc:description/>
  <cp:lastModifiedBy>marketing</cp:lastModifiedBy>
  <cp:revision>8</cp:revision>
  <dcterms:created xsi:type="dcterms:W3CDTF">2026-04-27T07:27:00Z</dcterms:created>
  <dcterms:modified xsi:type="dcterms:W3CDTF">2026-09-04T02:55:00Z</dcterms:modified>
</cp:coreProperties>
</file>